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F294" w14:textId="058E6908" w:rsidR="004D182E" w:rsidRDefault="004D182E" w:rsidP="004D182E">
      <w:pPr>
        <w:jc w:val="center"/>
        <w:rPr>
          <w:sz w:val="28"/>
          <w:szCs w:val="28"/>
          <w:lang w:val="ru-RU"/>
        </w:rPr>
      </w:pPr>
      <w:r w:rsidRPr="004D182E">
        <w:rPr>
          <w:sz w:val="28"/>
          <w:szCs w:val="28"/>
          <w:lang w:val="ru-RU"/>
        </w:rPr>
        <w:t>Описание проекта</w:t>
      </w:r>
    </w:p>
    <w:p w14:paraId="4360011E" w14:textId="77777777" w:rsidR="0001457C" w:rsidRPr="004D182E" w:rsidRDefault="0001457C" w:rsidP="004D182E">
      <w:pPr>
        <w:jc w:val="center"/>
        <w:rPr>
          <w:sz w:val="28"/>
          <w:szCs w:val="28"/>
          <w:lang w:val="ru-RU"/>
        </w:rPr>
      </w:pPr>
    </w:p>
    <w:p w14:paraId="4DFAEF35" w14:textId="16029C04" w:rsidR="004D182E" w:rsidRPr="004D182E" w:rsidRDefault="00E878F0" w:rsidP="004D182E">
      <w:pPr>
        <w:jc w:val="center"/>
        <w:rPr>
          <w:sz w:val="24"/>
          <w:szCs w:val="24"/>
        </w:rPr>
      </w:pPr>
      <w:r w:rsidRPr="00E878F0">
        <w:rPr>
          <w:sz w:val="24"/>
          <w:szCs w:val="24"/>
          <w:lang w:val="ru-RU"/>
        </w:rPr>
        <w:t>Разработка и внедрение автоматизированной информационной системы «Единая платформа управления процессами обслуживания потребителей АО «Сетевая компания»</w:t>
      </w:r>
    </w:p>
    <w:p w14:paraId="2EB79D1F" w14:textId="77777777" w:rsidR="004D182E" w:rsidRDefault="004D182E" w:rsidP="00F27CD9"/>
    <w:p w14:paraId="55137212" w14:textId="77777777" w:rsidR="00C6345B" w:rsidRPr="00884602" w:rsidRDefault="00617336" w:rsidP="00884602">
      <w:pPr>
        <w:pStyle w:val="10"/>
      </w:pPr>
      <w:r w:rsidRPr="00884602">
        <w:t>Аннотация</w:t>
      </w:r>
      <w:r w:rsidR="004E140F" w:rsidRPr="00884602">
        <w:t xml:space="preserve"> </w:t>
      </w:r>
    </w:p>
    <w:p w14:paraId="660C0523" w14:textId="2584A88D" w:rsidR="00617336" w:rsidRDefault="004E140F" w:rsidP="00D3754D">
      <w:pPr>
        <w:pStyle w:val="a7"/>
      </w:pPr>
      <w:r w:rsidRPr="00D3754D">
        <w:rPr>
          <w:rStyle w:val="a8"/>
          <w:shd w:val="clear" w:color="auto" w:fill="auto"/>
        </w:rPr>
        <w:t xml:space="preserve">В рамках проекта выполняются работы по разработке и внедрению автоматизированной информационной системы «Единая платформа управления процессами обслуживания потребителей АО «Сетевая компания» (далее – </w:t>
      </w:r>
      <w:r w:rsidR="00094DE6" w:rsidRPr="00D3754D">
        <w:rPr>
          <w:rStyle w:val="a8"/>
          <w:shd w:val="clear" w:color="auto" w:fill="auto"/>
        </w:rPr>
        <w:t>Единая платформа</w:t>
      </w:r>
      <w:r w:rsidRPr="00D3754D">
        <w:rPr>
          <w:rStyle w:val="a8"/>
          <w:shd w:val="clear" w:color="auto" w:fill="auto"/>
        </w:rPr>
        <w:t>) на базе ELMA365. Бизнес-целью внедрения системы является повышение качества обслуживания потр</w:t>
      </w:r>
      <w:r w:rsidR="00094DE6" w:rsidRPr="00D3754D">
        <w:rPr>
          <w:rStyle w:val="a8"/>
          <w:shd w:val="clear" w:color="auto" w:fill="auto"/>
        </w:rPr>
        <w:t>ебителей АО </w:t>
      </w:r>
      <w:r w:rsidR="00344085" w:rsidRPr="00D3754D">
        <w:rPr>
          <w:rStyle w:val="a8"/>
          <w:shd w:val="clear" w:color="auto" w:fill="auto"/>
        </w:rPr>
        <w:t>«</w:t>
      </w:r>
      <w:r w:rsidR="00666AFE" w:rsidRPr="00D3754D">
        <w:rPr>
          <w:rStyle w:val="a8"/>
          <w:shd w:val="clear" w:color="auto" w:fill="auto"/>
        </w:rPr>
        <w:t>Сетевая компания</w:t>
      </w:r>
      <w:r w:rsidR="00344085" w:rsidRPr="00D3754D">
        <w:rPr>
          <w:rStyle w:val="a8"/>
          <w:shd w:val="clear" w:color="auto" w:fill="auto"/>
        </w:rPr>
        <w:t>»</w:t>
      </w:r>
      <w:r w:rsidR="00666AFE" w:rsidRPr="00D3754D">
        <w:rPr>
          <w:rStyle w:val="a8"/>
          <w:shd w:val="clear" w:color="auto" w:fill="auto"/>
        </w:rPr>
        <w:t xml:space="preserve"> путем автоматизации бизнес-процессов </w:t>
      </w:r>
      <w:r w:rsidR="0001457C" w:rsidRPr="00D3754D">
        <w:rPr>
          <w:rStyle w:val="a8"/>
          <w:shd w:val="clear" w:color="auto" w:fill="auto"/>
        </w:rPr>
        <w:t>компании</w:t>
      </w:r>
      <w:r w:rsidR="00666AFE" w:rsidRPr="00D3754D">
        <w:t>.</w:t>
      </w:r>
    </w:p>
    <w:p w14:paraId="6D42EFA7" w14:textId="77777777" w:rsidR="0001457C" w:rsidRPr="00D3754D" w:rsidRDefault="0001457C" w:rsidP="00D3754D">
      <w:pPr>
        <w:pStyle w:val="a7"/>
      </w:pPr>
    </w:p>
    <w:p w14:paraId="762DFF6E" w14:textId="77777777" w:rsidR="00C6345B" w:rsidRPr="00617336" w:rsidRDefault="004E140F" w:rsidP="00D3754D">
      <w:pPr>
        <w:pStyle w:val="a7"/>
        <w:rPr>
          <w:lang w:val="ru-RU"/>
        </w:rPr>
      </w:pPr>
      <w:r w:rsidRPr="00FD5956">
        <w:t>Краткие сведения о разрабатываемой системе:</w:t>
      </w:r>
    </w:p>
    <w:p w14:paraId="5DAD187E" w14:textId="5CBB6AEC" w:rsidR="00C6345B" w:rsidRPr="00F437C3" w:rsidRDefault="004E140F" w:rsidP="00F437C3">
      <w:pPr>
        <w:pStyle w:val="1"/>
      </w:pPr>
      <w:r w:rsidRPr="00F437C3">
        <w:t xml:space="preserve">около 1000 </w:t>
      </w:r>
      <w:r w:rsidRPr="00E878F0">
        <w:t xml:space="preserve">пользователей системы </w:t>
      </w:r>
      <w:r w:rsidR="00E878F0" w:rsidRPr="00E878F0">
        <w:t>(</w:t>
      </w:r>
      <w:r w:rsidR="00617336" w:rsidRPr="00E878F0">
        <w:t>сотрудник</w:t>
      </w:r>
      <w:r w:rsidR="00A162AA" w:rsidRPr="00E878F0">
        <w:t>и</w:t>
      </w:r>
      <w:r w:rsidR="00617336" w:rsidRPr="00E878F0">
        <w:t xml:space="preserve"> АО</w:t>
      </w:r>
      <w:r w:rsidRPr="00E878F0">
        <w:t xml:space="preserve"> </w:t>
      </w:r>
      <w:r w:rsidR="00E329ED" w:rsidRPr="00E878F0">
        <w:t>«</w:t>
      </w:r>
      <w:r w:rsidRPr="00E878F0">
        <w:t>Сетевая компания</w:t>
      </w:r>
      <w:r w:rsidR="00E329ED" w:rsidRPr="00E878F0">
        <w:t>»</w:t>
      </w:r>
      <w:r w:rsidRPr="00E878F0">
        <w:t xml:space="preserve"> из различных филиалов и подразделений</w:t>
      </w:r>
      <w:r w:rsidR="00E878F0" w:rsidRPr="00E878F0">
        <w:t>)</w:t>
      </w:r>
      <w:r w:rsidRPr="00E878F0">
        <w:t>;</w:t>
      </w:r>
    </w:p>
    <w:p w14:paraId="54918B97" w14:textId="77777777" w:rsidR="00C6345B" w:rsidRPr="00F437C3" w:rsidRDefault="004E140F" w:rsidP="00F437C3">
      <w:pPr>
        <w:pStyle w:val="1"/>
      </w:pPr>
      <w:r w:rsidRPr="00F437C3">
        <w:t>ежегодно около 620 000 обращений и заявок для обработки;</w:t>
      </w:r>
    </w:p>
    <w:p w14:paraId="6EA4F652" w14:textId="77777777" w:rsidR="00C6345B" w:rsidRPr="00F437C3" w:rsidRDefault="004E140F" w:rsidP="00F437C3">
      <w:pPr>
        <w:pStyle w:val="1"/>
      </w:pPr>
      <w:r w:rsidRPr="00F437C3">
        <w:t>19 бизнес-процессов верхнего уровня по обслуживанию потребителей, которые имеют различные сценарии реализации;</w:t>
      </w:r>
    </w:p>
    <w:p w14:paraId="498A9928" w14:textId="77777777" w:rsidR="00C6345B" w:rsidRPr="00F437C3" w:rsidRDefault="004E140F" w:rsidP="00F437C3">
      <w:pPr>
        <w:pStyle w:val="1"/>
      </w:pPr>
      <w:r w:rsidRPr="00F437C3">
        <w:t>23 смежных информационных систем для интеграции;</w:t>
      </w:r>
    </w:p>
    <w:p w14:paraId="652266A0" w14:textId="77777777" w:rsidR="00C6345B" w:rsidRPr="00F437C3" w:rsidRDefault="004E140F" w:rsidP="00F437C3">
      <w:pPr>
        <w:pStyle w:val="1"/>
      </w:pPr>
      <w:r w:rsidRPr="00F437C3">
        <w:t>около 1,7 млн потребителей услуг (юр. лица, физ. лица, индивидуальные предприниматели);</w:t>
      </w:r>
    </w:p>
    <w:p w14:paraId="73C7F2D2" w14:textId="3BF0CFFB" w:rsidR="00C6345B" w:rsidRDefault="004E140F" w:rsidP="00F437C3">
      <w:pPr>
        <w:pStyle w:val="1"/>
      </w:pPr>
      <w:r w:rsidRPr="00F437C3">
        <w:t>11 каналов коммуникации.</w:t>
      </w:r>
    </w:p>
    <w:p w14:paraId="2067A2D5" w14:textId="77777777" w:rsidR="0001457C" w:rsidRPr="00F437C3" w:rsidRDefault="0001457C" w:rsidP="0001457C">
      <w:pPr>
        <w:pStyle w:val="1"/>
        <w:numPr>
          <w:ilvl w:val="0"/>
          <w:numId w:val="0"/>
        </w:numPr>
        <w:ind w:left="1418"/>
      </w:pPr>
    </w:p>
    <w:p w14:paraId="58BB554E" w14:textId="77777777" w:rsidR="00C6345B" w:rsidRPr="00344085" w:rsidRDefault="001C5946" w:rsidP="00884602">
      <w:pPr>
        <w:pStyle w:val="10"/>
      </w:pPr>
      <w:r w:rsidRPr="00344085">
        <w:t>Введение</w:t>
      </w:r>
    </w:p>
    <w:p w14:paraId="25C46449" w14:textId="77777777" w:rsidR="00C6345B" w:rsidRPr="00C345E1" w:rsidRDefault="004E140F" w:rsidP="00D3754D">
      <w:pPr>
        <w:pStyle w:val="a7"/>
        <w:rPr>
          <w:lang w:val="ru-RU"/>
        </w:rPr>
      </w:pPr>
      <w:r>
        <w:t>АО «Сетевая компания» является крупнейшей электросетевой организацией</w:t>
      </w:r>
      <w:r w:rsidR="00C345E1">
        <w:rPr>
          <w:lang w:val="ru-RU"/>
        </w:rPr>
        <w:t xml:space="preserve"> </w:t>
      </w:r>
      <w:r w:rsidR="00344085">
        <w:rPr>
          <w:lang w:val="ru-RU"/>
        </w:rPr>
        <w:t xml:space="preserve">в </w:t>
      </w:r>
      <w:r w:rsidR="00344085">
        <w:t>Республик</w:t>
      </w:r>
      <w:r w:rsidR="00344085">
        <w:rPr>
          <w:lang w:val="ru-RU"/>
        </w:rPr>
        <w:t>е</w:t>
      </w:r>
      <w:r w:rsidR="00C345E1">
        <w:t xml:space="preserve"> Татарстан</w:t>
      </w:r>
      <w:r w:rsidR="00C345E1">
        <w:rPr>
          <w:lang w:val="ru-RU"/>
        </w:rPr>
        <w:t>.</w:t>
      </w:r>
    </w:p>
    <w:p w14:paraId="7A47FAEA" w14:textId="77777777" w:rsidR="00C6345B" w:rsidRDefault="004E140F" w:rsidP="00D3754D">
      <w:pPr>
        <w:pStyle w:val="a7"/>
        <w:rPr>
          <w:rFonts w:ascii="Calibri" w:eastAsia="Calibri" w:hAnsi="Calibri" w:cs="Calibri"/>
        </w:rPr>
      </w:pPr>
      <w:r>
        <w:t>Основными видами экономической деятельности являются:</w:t>
      </w:r>
    </w:p>
    <w:p w14:paraId="3671DE44" w14:textId="77777777" w:rsidR="00C6345B" w:rsidRDefault="004E140F" w:rsidP="00F437C3">
      <w:pPr>
        <w:pStyle w:val="1"/>
      </w:pPr>
      <w:r>
        <w:t>оказание услуг по передаче электрической энергии;</w:t>
      </w:r>
    </w:p>
    <w:p w14:paraId="4968A8E6" w14:textId="77777777" w:rsidR="00C6345B" w:rsidRDefault="004E140F" w:rsidP="00F437C3">
      <w:pPr>
        <w:pStyle w:val="1"/>
      </w:pPr>
      <w:r>
        <w:t>оказание услуг по технологическому присоединению потребителей.</w:t>
      </w:r>
    </w:p>
    <w:p w14:paraId="4F24635C" w14:textId="77777777" w:rsidR="00C6345B" w:rsidRDefault="004E140F" w:rsidP="00D3754D">
      <w:pPr>
        <w:pStyle w:val="a7"/>
      </w:pPr>
      <w:r>
        <w:t xml:space="preserve">АО «Сетевая компания» включает в себя 11 филиалов, 48 районов электрических сетей </w:t>
      </w:r>
      <w:r w:rsidR="00344085">
        <w:t>по Республике</w:t>
      </w:r>
      <w:r>
        <w:t xml:space="preserve"> Татарстан, является единственной в России территориальной сетевой организацией, которой принадлежат объекты </w:t>
      </w:r>
      <w:r>
        <w:lastRenderedPageBreak/>
        <w:t>электросетевого хозяйства уровней напряжения от 0,4 кВ до 500 кВ. Штат сотрудников насчитывает более 7000 человек.</w:t>
      </w:r>
    </w:p>
    <w:p w14:paraId="4204982A" w14:textId="789A26AA" w:rsidR="00C6345B" w:rsidRDefault="004E140F" w:rsidP="00D3754D">
      <w:pPr>
        <w:pStyle w:val="a7"/>
      </w:pPr>
      <w:r>
        <w:t>Отдельно выделенный филиал – Дирекция по обслуживания потребителей</w:t>
      </w:r>
      <w:r w:rsidR="00A162AA">
        <w:rPr>
          <w:lang w:val="ru-RU"/>
        </w:rPr>
        <w:t>, которая</w:t>
      </w:r>
      <w:r>
        <w:t xml:space="preserve"> занимается обработкой обращений потребителей, заявок, оповещением о плановых и неплановых отключениях, соблюдением единых стандартов качества обслуживания, утвержденных Приказом Минэнерго РФ от 15.04.2015 №186.</w:t>
      </w:r>
    </w:p>
    <w:p w14:paraId="454E51A2" w14:textId="77777777" w:rsidR="00666AFE" w:rsidRPr="00094DE6" w:rsidRDefault="00666AFE" w:rsidP="00D3754D">
      <w:pPr>
        <w:pStyle w:val="a7"/>
      </w:pPr>
      <w:r w:rsidRPr="00094DE6">
        <w:t xml:space="preserve">На момент старта проекта в части взаимодействия с клиентами было автоматизировано 3 бизнес-процесса и выявлена потребность в автоматизации еще 16 бизнес-процессов. </w:t>
      </w:r>
    </w:p>
    <w:p w14:paraId="689E8D8A" w14:textId="2842D264" w:rsidR="00666AFE" w:rsidRDefault="00E878F0" w:rsidP="00D3754D">
      <w:pPr>
        <w:pStyle w:val="a7"/>
      </w:pPr>
      <w:r w:rsidRPr="00E878F0">
        <w:rPr>
          <w:lang w:val="ru-RU"/>
        </w:rPr>
        <w:t>Целью</w:t>
      </w:r>
      <w:r w:rsidR="00666AFE" w:rsidRPr="00E878F0">
        <w:t xml:space="preserve"> проекта было решение вопрос</w:t>
      </w:r>
      <w:r w:rsidR="00014832" w:rsidRPr="00E878F0">
        <w:rPr>
          <w:lang w:val="ru-RU"/>
        </w:rPr>
        <w:t>а</w:t>
      </w:r>
      <w:r w:rsidR="00014832" w:rsidRPr="00E878F0">
        <w:t xml:space="preserve"> об импортозамещении </w:t>
      </w:r>
      <w:r w:rsidR="00666AFE" w:rsidRPr="00E878F0">
        <w:t>в части замены CRM</w:t>
      </w:r>
      <w:r w:rsidR="00A162AA" w:rsidRPr="00E878F0">
        <w:rPr>
          <w:lang w:val="ru-RU"/>
        </w:rPr>
        <w:t>-</w:t>
      </w:r>
      <w:r w:rsidR="00666AFE" w:rsidRPr="00E878F0">
        <w:t xml:space="preserve">системы (Microsoft Dynamics CRM) и </w:t>
      </w:r>
      <w:r w:rsidR="00A162AA" w:rsidRPr="00E878F0">
        <w:rPr>
          <w:lang w:val="ru-RU"/>
        </w:rPr>
        <w:t xml:space="preserve">внедрении </w:t>
      </w:r>
      <w:r w:rsidR="00666AFE" w:rsidRPr="00E878F0">
        <w:t>BPM-системы</w:t>
      </w:r>
      <w:r w:rsidR="00A162AA" w:rsidRPr="00E878F0">
        <w:rPr>
          <w:lang w:val="ru-RU"/>
        </w:rPr>
        <w:t>,</w:t>
      </w:r>
      <w:r w:rsidR="00666AFE" w:rsidRPr="00E878F0">
        <w:t xml:space="preserve"> которая бы соответствовала требованиям для автомати</w:t>
      </w:r>
      <w:r w:rsidR="00A41AAE" w:rsidRPr="00E878F0">
        <w:t>за</w:t>
      </w:r>
      <w:r w:rsidR="00666AFE" w:rsidRPr="00E878F0">
        <w:t xml:space="preserve">ции бизнес-процессов </w:t>
      </w:r>
      <w:r>
        <w:rPr>
          <w:lang w:val="ru-RU"/>
        </w:rPr>
        <w:t xml:space="preserve">в </w:t>
      </w:r>
      <w:r w:rsidRPr="00E878F0">
        <w:rPr>
          <w:lang w:val="ru-RU"/>
        </w:rPr>
        <w:t>ко</w:t>
      </w:r>
      <w:proofErr w:type="spellStart"/>
      <w:r w:rsidR="00666AFE" w:rsidRPr="00E878F0">
        <w:t>мпании</w:t>
      </w:r>
      <w:proofErr w:type="spellEnd"/>
      <w:r w:rsidR="00666AFE" w:rsidRPr="00E878F0">
        <w:t>.</w:t>
      </w:r>
    </w:p>
    <w:p w14:paraId="268E2125" w14:textId="77777777" w:rsidR="00131165" w:rsidRPr="00094DE6" w:rsidRDefault="00131165" w:rsidP="00D3754D">
      <w:pPr>
        <w:pStyle w:val="a7"/>
      </w:pPr>
    </w:p>
    <w:p w14:paraId="25A8D13C" w14:textId="77777777" w:rsidR="00C6345B" w:rsidRDefault="00344085" w:rsidP="00884602">
      <w:pPr>
        <w:pStyle w:val="10"/>
      </w:pPr>
      <w:r>
        <w:t>Бизнес-контекст</w:t>
      </w:r>
    </w:p>
    <w:p w14:paraId="586FA610" w14:textId="3EC1852F" w:rsidR="00C6345B" w:rsidRDefault="004E140F" w:rsidP="00D3754D">
      <w:pPr>
        <w:pStyle w:val="a7"/>
      </w:pPr>
      <w:r>
        <w:t xml:space="preserve">В 2014 году «Сетевая компания» поставила цель создания общей системы обслуживания потребителей (филиал Дирекция обслуживания потребителей). Со временем текущая система </w:t>
      </w:r>
      <w:r w:rsidRPr="00E878F0">
        <w:t>становилась недостаточной для решения поставленных задач в связи со следующими</w:t>
      </w:r>
      <w:r>
        <w:t xml:space="preserve"> факторами:</w:t>
      </w:r>
    </w:p>
    <w:p w14:paraId="4E42A7A7" w14:textId="0F14E6AE" w:rsidR="00C6345B" w:rsidRDefault="004E140F" w:rsidP="00F437C3">
      <w:pPr>
        <w:pStyle w:val="1"/>
      </w:pPr>
      <w:r>
        <w:t>количество бизнес</w:t>
      </w:r>
      <w:r w:rsidR="00A162AA">
        <w:t>-</w:t>
      </w:r>
      <w:r>
        <w:t>процессов Дирекции обслуживания потребителей увеличилось, что привело к необходимости автоматизации новых бизнес-процессов;</w:t>
      </w:r>
    </w:p>
    <w:p w14:paraId="6E268476" w14:textId="0D4D129E" w:rsidR="00A41AAE" w:rsidRPr="00DC4648" w:rsidRDefault="00A41AAE" w:rsidP="00F437C3">
      <w:pPr>
        <w:pStyle w:val="1"/>
      </w:pPr>
      <w:r>
        <w:t xml:space="preserve">большое количество смежных информационных систем компании не </w:t>
      </w:r>
      <w:r w:rsidR="00A162AA">
        <w:t xml:space="preserve">были </w:t>
      </w:r>
      <w:r>
        <w:t>интегрирован</w:t>
      </w:r>
      <w:r w:rsidR="00A162AA">
        <w:t>ы</w:t>
      </w:r>
      <w:r>
        <w:t xml:space="preserve"> с </w:t>
      </w:r>
      <w:r>
        <w:rPr>
          <w:lang w:val="en-US"/>
        </w:rPr>
        <w:t>BPM</w:t>
      </w:r>
      <w:r w:rsidR="00A162AA">
        <w:t>-</w:t>
      </w:r>
      <w:r>
        <w:t>системой</w:t>
      </w:r>
      <w:r w:rsidR="00DC4648">
        <w:t xml:space="preserve">, что привело к отсутствию согласованности данных </w:t>
      </w:r>
      <w:r w:rsidR="00014832">
        <w:t>в</w:t>
      </w:r>
      <w:r w:rsidR="00DC4648">
        <w:t xml:space="preserve"> разных системах;</w:t>
      </w:r>
    </w:p>
    <w:p w14:paraId="56B4980E" w14:textId="0D641049" w:rsidR="00C6345B" w:rsidRPr="00E878F0" w:rsidRDefault="00A162AA" w:rsidP="00F437C3">
      <w:pPr>
        <w:pStyle w:val="1"/>
      </w:pPr>
      <w:r w:rsidRPr="00E878F0">
        <w:t xml:space="preserve">присутствовала </w:t>
      </w:r>
      <w:r w:rsidR="004E140F" w:rsidRPr="00E878F0">
        <w:t>необходимост</w:t>
      </w:r>
      <w:r w:rsidRPr="00E878F0">
        <w:t>ь</w:t>
      </w:r>
      <w:r w:rsidR="004E140F" w:rsidRPr="00E878F0">
        <w:t xml:space="preserve"> работы в нескольких </w:t>
      </w:r>
      <w:r w:rsidRPr="00E878F0">
        <w:t>«</w:t>
      </w:r>
      <w:r w:rsidR="004E140F" w:rsidRPr="00E878F0">
        <w:t>окнах</w:t>
      </w:r>
      <w:r w:rsidRPr="00E878F0">
        <w:t>»</w:t>
      </w:r>
      <w:r w:rsidR="004E140F" w:rsidRPr="00E878F0">
        <w:t xml:space="preserve"> для получения полной и достоверной информации;</w:t>
      </w:r>
    </w:p>
    <w:p w14:paraId="693A2E38" w14:textId="7EA9E5D0" w:rsidR="00DC4648" w:rsidRPr="00DC4648" w:rsidRDefault="00DC4648" w:rsidP="00F437C3">
      <w:pPr>
        <w:pStyle w:val="1"/>
      </w:pPr>
      <w:r w:rsidRPr="00E878F0">
        <w:t>отсутств</w:t>
      </w:r>
      <w:r w:rsidR="00A162AA" w:rsidRPr="00E878F0">
        <w:t>овала</w:t>
      </w:r>
      <w:r w:rsidRPr="00E878F0">
        <w:t xml:space="preserve"> гибкост</w:t>
      </w:r>
      <w:r w:rsidR="00A162AA" w:rsidRPr="00E878F0">
        <w:t>ь</w:t>
      </w:r>
      <w:r w:rsidRPr="00E878F0">
        <w:t xml:space="preserve"> изменений</w:t>
      </w:r>
      <w:r w:rsidR="00631E2C" w:rsidRPr="00E878F0">
        <w:t xml:space="preserve"> бизнес</w:t>
      </w:r>
      <w:r w:rsidR="00631E2C">
        <w:t>-процессов и отчетных формах;</w:t>
      </w:r>
    </w:p>
    <w:p w14:paraId="780C1213" w14:textId="460D715D" w:rsidR="00FD5956" w:rsidRPr="00FD5956" w:rsidRDefault="00DC4648" w:rsidP="00F437C3">
      <w:pPr>
        <w:pStyle w:val="1"/>
      </w:pPr>
      <w:r>
        <w:t>боль</w:t>
      </w:r>
      <w:r w:rsidR="00014832">
        <w:t>шие расходы на доработки систем</w:t>
      </w:r>
      <w:r>
        <w:t xml:space="preserve"> св</w:t>
      </w:r>
      <w:r w:rsidR="00014832">
        <w:t xml:space="preserve">язи с </w:t>
      </w:r>
      <w:r>
        <w:t>развитием информац</w:t>
      </w:r>
      <w:r w:rsidR="0006763C">
        <w:t>и</w:t>
      </w:r>
      <w:r>
        <w:t>онных систем компании</w:t>
      </w:r>
      <w:r w:rsidR="00A162AA">
        <w:t>;</w:t>
      </w:r>
    </w:p>
    <w:p w14:paraId="021E6D26" w14:textId="7C348B51" w:rsidR="00C6345B" w:rsidRPr="00DC4648" w:rsidRDefault="00A162AA" w:rsidP="00F437C3">
      <w:pPr>
        <w:pStyle w:val="1"/>
      </w:pPr>
      <w:r>
        <w:t xml:space="preserve">изменения в </w:t>
      </w:r>
      <w:r w:rsidR="004E140F" w:rsidRPr="00DC4648">
        <w:t>требования</w:t>
      </w:r>
      <w:r w:rsidR="00741640">
        <w:t xml:space="preserve">х к </w:t>
      </w:r>
      <w:r w:rsidR="004E140F" w:rsidRPr="00DC4648">
        <w:t>импортозамещени</w:t>
      </w:r>
      <w:r w:rsidR="00741640">
        <w:t>ю</w:t>
      </w:r>
      <w:r w:rsidR="004E140F" w:rsidRPr="00DC4648">
        <w:t>.</w:t>
      </w:r>
    </w:p>
    <w:p w14:paraId="644E0339" w14:textId="06D191FF" w:rsidR="001E1C56" w:rsidRDefault="004E140F" w:rsidP="00D3754D">
      <w:pPr>
        <w:pStyle w:val="a7"/>
        <w:rPr>
          <w:lang w:val="ru-RU"/>
        </w:rPr>
      </w:pPr>
      <w:r>
        <w:t xml:space="preserve">В результате было принято решение по разработке </w:t>
      </w:r>
      <w:r w:rsidR="008D7106">
        <w:rPr>
          <w:lang w:val="ru-RU"/>
        </w:rPr>
        <w:t xml:space="preserve">Единой платформы </w:t>
      </w:r>
      <w:r>
        <w:t xml:space="preserve">на базе </w:t>
      </w:r>
      <w:r w:rsidR="00631E2C">
        <w:rPr>
          <w:lang w:val="en-US"/>
        </w:rPr>
        <w:t>L</w:t>
      </w:r>
      <w:r w:rsidR="00C345E1">
        <w:rPr>
          <w:lang w:val="en-US"/>
        </w:rPr>
        <w:t>ow</w:t>
      </w:r>
      <w:r w:rsidR="00631E2C" w:rsidRPr="00631E2C">
        <w:rPr>
          <w:lang w:val="ru-RU"/>
        </w:rPr>
        <w:t>-</w:t>
      </w:r>
      <w:r w:rsidR="00631E2C">
        <w:rPr>
          <w:lang w:val="en-US"/>
        </w:rPr>
        <w:t>code</w:t>
      </w:r>
      <w:r w:rsidR="00631E2C">
        <w:rPr>
          <w:lang w:val="ru-RU"/>
        </w:rPr>
        <w:t xml:space="preserve"> платформы </w:t>
      </w:r>
      <w:r>
        <w:t>ELMA365.</w:t>
      </w:r>
      <w:r w:rsidR="00344085" w:rsidRPr="00344085">
        <w:rPr>
          <w:lang w:val="ru-RU"/>
        </w:rPr>
        <w:t xml:space="preserve"> </w:t>
      </w:r>
    </w:p>
    <w:p w14:paraId="1FDE994C" w14:textId="42D1E14C" w:rsidR="00C6345B" w:rsidRPr="00E878F0" w:rsidRDefault="00272C74" w:rsidP="00D3754D">
      <w:pPr>
        <w:pStyle w:val="a7"/>
      </w:pPr>
      <w:r>
        <w:lastRenderedPageBreak/>
        <w:t xml:space="preserve">Внедрение Единой </w:t>
      </w:r>
      <w:r w:rsidRPr="00E878F0">
        <w:t xml:space="preserve">платформы </w:t>
      </w:r>
      <w:proofErr w:type="spellStart"/>
      <w:r w:rsidR="004E140F" w:rsidRPr="00E878F0">
        <w:t>должн</w:t>
      </w:r>
      <w:proofErr w:type="spellEnd"/>
      <w:r w:rsidR="00741640" w:rsidRPr="00E878F0">
        <w:rPr>
          <w:lang w:val="ru-RU"/>
        </w:rPr>
        <w:t>о</w:t>
      </w:r>
      <w:r w:rsidR="004E140F" w:rsidRPr="00E878F0">
        <w:t xml:space="preserve"> обеспечить достижение следующих целей </w:t>
      </w:r>
      <w:r w:rsidR="00E878F0" w:rsidRPr="00E878F0">
        <w:rPr>
          <w:lang w:val="ru-RU"/>
        </w:rPr>
        <w:t>к</w:t>
      </w:r>
      <w:r w:rsidR="0006763C" w:rsidRPr="00E878F0">
        <w:rPr>
          <w:lang w:val="ru-RU"/>
        </w:rPr>
        <w:t xml:space="preserve">омпании: </w:t>
      </w:r>
    </w:p>
    <w:p w14:paraId="39ABBF31" w14:textId="493E9232" w:rsidR="00580267" w:rsidRPr="001E1C56" w:rsidRDefault="001E1C56" w:rsidP="00F437C3">
      <w:pPr>
        <w:pStyle w:val="1"/>
      </w:pPr>
      <w:r w:rsidRPr="00E878F0">
        <w:t>а</w:t>
      </w:r>
      <w:r w:rsidR="00580267" w:rsidRPr="00E878F0">
        <w:t>втоматизация бизнес-процессов взаимодействия с потребителями и взаимодействия в части обмена</w:t>
      </w:r>
      <w:r w:rsidR="00580267" w:rsidRPr="001E1C56">
        <w:t xml:space="preserve"> данны</w:t>
      </w:r>
      <w:r w:rsidR="00741640">
        <w:t>ми</w:t>
      </w:r>
      <w:r w:rsidR="00580267" w:rsidRPr="001E1C56">
        <w:t xml:space="preserve"> с иными смежными организациями;</w:t>
      </w:r>
    </w:p>
    <w:p w14:paraId="0CD298B0" w14:textId="52825ABC" w:rsidR="00580267" w:rsidRPr="00E878F0" w:rsidRDefault="001E1C56" w:rsidP="00F437C3">
      <w:pPr>
        <w:pStyle w:val="1"/>
      </w:pPr>
      <w:r w:rsidRPr="001E1C56">
        <w:t>р</w:t>
      </w:r>
      <w:r w:rsidR="00580267" w:rsidRPr="001E1C56">
        <w:t xml:space="preserve">азработка Единой базы данных потребителей и обеспечение связанности данных о потребителях в </w:t>
      </w:r>
      <w:r w:rsidR="00580267" w:rsidRPr="00E878F0">
        <w:t xml:space="preserve">системах </w:t>
      </w:r>
      <w:r w:rsidR="00E878F0" w:rsidRPr="00E878F0">
        <w:t>к</w:t>
      </w:r>
      <w:r w:rsidR="00580267" w:rsidRPr="00E878F0">
        <w:t>омпании;</w:t>
      </w:r>
    </w:p>
    <w:p w14:paraId="06386245" w14:textId="77777777" w:rsidR="00580267" w:rsidRPr="001E1C56" w:rsidRDefault="001E1C56" w:rsidP="00F437C3">
      <w:pPr>
        <w:pStyle w:val="1"/>
      </w:pPr>
      <w:r w:rsidRPr="00E878F0">
        <w:t>о</w:t>
      </w:r>
      <w:r w:rsidR="00580267" w:rsidRPr="00E878F0">
        <w:t>рганизация единого окна для оперативного предоставления информации без привлечения иных структурных</w:t>
      </w:r>
      <w:r w:rsidR="00580267" w:rsidRPr="001E1C56">
        <w:t xml:space="preserve"> подразделений в момент взаимодействия с потребителями услуг;</w:t>
      </w:r>
    </w:p>
    <w:p w14:paraId="3C1EABBC" w14:textId="26C7828B" w:rsidR="00580267" w:rsidRPr="001E1C56" w:rsidRDefault="001E1C56" w:rsidP="00F437C3">
      <w:pPr>
        <w:pStyle w:val="1"/>
      </w:pPr>
      <w:r w:rsidRPr="001E1C56">
        <w:t>а</w:t>
      </w:r>
      <w:r w:rsidR="00F51F85" w:rsidRPr="001E1C56">
        <w:t xml:space="preserve">втоматизация бизнес-процессов </w:t>
      </w:r>
      <w:r w:rsidR="00580267" w:rsidRPr="001E1C56">
        <w:t xml:space="preserve">с использованием технологий </w:t>
      </w:r>
      <w:proofErr w:type="spellStart"/>
      <w:r w:rsidR="00580267" w:rsidRPr="001E1C56">
        <w:t>L</w:t>
      </w:r>
      <w:r w:rsidR="001C5946" w:rsidRPr="001E1C56">
        <w:t>ow</w:t>
      </w:r>
      <w:r w:rsidR="00580267" w:rsidRPr="001E1C56">
        <w:t>-code</w:t>
      </w:r>
      <w:proofErr w:type="spellEnd"/>
      <w:r w:rsidR="00776C08">
        <w:t>,</w:t>
      </w:r>
      <w:r w:rsidR="00F51F85" w:rsidRPr="001E1C56">
        <w:t xml:space="preserve"> что в дальнейшем </w:t>
      </w:r>
      <w:r w:rsidR="00776C08">
        <w:t>обеспечит</w:t>
      </w:r>
      <w:r w:rsidR="00F51F85" w:rsidRPr="001E1C56">
        <w:t xml:space="preserve"> оперативное внесение изменений в бизнес-процессы компании и сокращение расходов на доработки системы;</w:t>
      </w:r>
    </w:p>
    <w:p w14:paraId="7FAF2DC0" w14:textId="77777777" w:rsidR="00F51F85" w:rsidRPr="001E1C56" w:rsidRDefault="001E1C56" w:rsidP="00F437C3">
      <w:pPr>
        <w:pStyle w:val="1"/>
      </w:pPr>
      <w:r w:rsidRPr="001E1C56">
        <w:t>с</w:t>
      </w:r>
      <w:r w:rsidR="00F51F85" w:rsidRPr="001E1C56">
        <w:t>облюдение требований по импортозамещению;</w:t>
      </w:r>
    </w:p>
    <w:p w14:paraId="7E7B1283" w14:textId="77777777" w:rsidR="00C6345B" w:rsidRPr="001E1C56" w:rsidRDefault="001E1C56" w:rsidP="00F437C3">
      <w:pPr>
        <w:pStyle w:val="1"/>
      </w:pPr>
      <w:r w:rsidRPr="001E1C56">
        <w:t>увеличение</w:t>
      </w:r>
      <w:r w:rsidR="004E140F" w:rsidRPr="001E1C56">
        <w:t xml:space="preserve"> количества обращений, обрабатываемых в автоматическом режиме</w:t>
      </w:r>
      <w:r w:rsidR="0006763C" w:rsidRPr="001E1C56">
        <w:t>;</w:t>
      </w:r>
    </w:p>
    <w:p w14:paraId="52821DDB" w14:textId="77777777" w:rsidR="0006763C" w:rsidRPr="001E1C56" w:rsidRDefault="001E1C56" w:rsidP="00F437C3">
      <w:pPr>
        <w:pStyle w:val="1"/>
      </w:pPr>
      <w:r w:rsidRPr="001E1C56">
        <w:t>увеличение</w:t>
      </w:r>
      <w:r w:rsidR="0006763C" w:rsidRPr="001E1C56">
        <w:t xml:space="preserve"> скорости обработки обращений и предоставления информации потребителям;</w:t>
      </w:r>
    </w:p>
    <w:p w14:paraId="64C0348C" w14:textId="0047484F" w:rsidR="00C6345B" w:rsidRDefault="001E1C56" w:rsidP="00F437C3">
      <w:pPr>
        <w:pStyle w:val="1"/>
      </w:pPr>
      <w:r w:rsidRPr="001E1C56">
        <w:t>увеличение</w:t>
      </w:r>
      <w:r w:rsidR="004E140F" w:rsidRPr="001E1C56">
        <w:t xml:space="preserve"> доли обслуживания потребителей по заочным каналам</w:t>
      </w:r>
      <w:r w:rsidR="00F51F85" w:rsidRPr="001E1C56">
        <w:t xml:space="preserve"> и пр.</w:t>
      </w:r>
    </w:p>
    <w:p w14:paraId="49ADB698" w14:textId="77777777" w:rsidR="00131165" w:rsidRDefault="00131165" w:rsidP="00131165">
      <w:pPr>
        <w:pStyle w:val="1"/>
        <w:numPr>
          <w:ilvl w:val="0"/>
          <w:numId w:val="0"/>
        </w:numPr>
        <w:ind w:left="1418"/>
      </w:pPr>
    </w:p>
    <w:p w14:paraId="3CACBE78" w14:textId="77777777" w:rsidR="00C6345B" w:rsidRPr="001C3A58" w:rsidRDefault="004E140F" w:rsidP="0052449D">
      <w:pPr>
        <w:numPr>
          <w:ilvl w:val="0"/>
          <w:numId w:val="1"/>
        </w:numPr>
        <w:shd w:val="clear" w:color="auto" w:fill="FFFFFF"/>
        <w:spacing w:line="360" w:lineRule="auto"/>
        <w:ind w:left="1015" w:hanging="357"/>
        <w:rPr>
          <w:b/>
          <w:sz w:val="24"/>
          <w:szCs w:val="24"/>
        </w:rPr>
      </w:pPr>
      <w:r w:rsidRPr="001C3A58">
        <w:rPr>
          <w:b/>
          <w:sz w:val="24"/>
          <w:szCs w:val="24"/>
        </w:rPr>
        <w:t xml:space="preserve">Бизнес-процесс </w:t>
      </w:r>
    </w:p>
    <w:p w14:paraId="4A13D2BE" w14:textId="63E0B467" w:rsidR="00A60AE9" w:rsidRPr="001E1C56" w:rsidRDefault="00FD5956" w:rsidP="00D3754D">
      <w:pPr>
        <w:pStyle w:val="a7"/>
      </w:pPr>
      <w:r w:rsidRPr="00FD5956">
        <w:t xml:space="preserve">В компании существует 11 каналов коммуникации взаимодействия с </w:t>
      </w:r>
      <w:r w:rsidRPr="00E878F0">
        <w:t>потребителями</w:t>
      </w:r>
      <w:r w:rsidR="00952555" w:rsidRPr="00E878F0">
        <w:rPr>
          <w:lang w:val="ru-RU"/>
        </w:rPr>
        <w:t>,</w:t>
      </w:r>
      <w:r w:rsidRPr="00E878F0">
        <w:t xml:space="preserve"> </w:t>
      </w:r>
      <w:r w:rsidR="00A60AE9" w:rsidRPr="00E878F0">
        <w:t xml:space="preserve">в том </w:t>
      </w:r>
      <w:r w:rsidR="00014832" w:rsidRPr="00E878F0">
        <w:t>числе очные каналы обслуживания</w:t>
      </w:r>
      <w:r w:rsidR="00014832" w:rsidRPr="001E1C56">
        <w:t>,</w:t>
      </w:r>
      <w:r w:rsidR="00A60AE9" w:rsidRPr="001E1C56">
        <w:t xml:space="preserve"> </w:t>
      </w:r>
      <w:r w:rsidR="001E1C56" w:rsidRPr="001E1C56">
        <w:t>портал дистанционного</w:t>
      </w:r>
      <w:r w:rsidR="00A60AE9" w:rsidRPr="001E1C56">
        <w:t xml:space="preserve"> обслуживания (личный кабинет потребителя, мобильное приложение потребителя), телефония, чат-бот, электронная почта, Почта России, СЭД, интернет-приемная, сервис «Я строю», сервис </w:t>
      </w:r>
      <w:r w:rsidR="00A60AE9" w:rsidRPr="00D97300">
        <w:t>112. Кроме того, в настоящий момент реализовывается интеграция порталом государственных услуг в части обработки заявок на тех. присоединение.</w:t>
      </w:r>
      <w:r w:rsidR="00A60AE9" w:rsidRPr="001E1C56">
        <w:t xml:space="preserve"> </w:t>
      </w:r>
    </w:p>
    <w:p w14:paraId="758891FF" w14:textId="2711C3EF" w:rsidR="00FD5956" w:rsidRDefault="00C345E1" w:rsidP="00D3754D">
      <w:pPr>
        <w:pStyle w:val="a7"/>
      </w:pPr>
      <w:r>
        <w:t xml:space="preserve"> В </w:t>
      </w:r>
      <w:r w:rsidR="00FD5956" w:rsidRPr="00FD5956">
        <w:t>процессе обработки обращений и заявок задействован</w:t>
      </w:r>
      <w:r w:rsidR="00952555">
        <w:rPr>
          <w:lang w:val="ru-RU"/>
        </w:rPr>
        <w:t>о</w:t>
      </w:r>
      <w:r w:rsidR="00FD5956" w:rsidRPr="00FD5956">
        <w:t xml:space="preserve"> большое количество различных структурных подразделений компании по р</w:t>
      </w:r>
      <w:r w:rsidR="005F74B1">
        <w:t>азным направлениям деятельности</w:t>
      </w:r>
      <w:r w:rsidR="00952555">
        <w:rPr>
          <w:lang w:val="ru-RU"/>
        </w:rPr>
        <w:t>:</w:t>
      </w:r>
      <w:r w:rsidR="00FD5956" w:rsidRPr="00FD5956">
        <w:t xml:space="preserve"> от узких специалистов (электромонтеров, </w:t>
      </w:r>
      <w:r w:rsidRPr="00FD5956">
        <w:t>инженеров</w:t>
      </w:r>
      <w:r w:rsidR="00FD5956" w:rsidRPr="00FD5956">
        <w:t xml:space="preserve"> и </w:t>
      </w:r>
      <w:r w:rsidR="00E329ED" w:rsidRPr="00FD5956">
        <w:t>т.д.</w:t>
      </w:r>
      <w:r w:rsidR="00FD5956" w:rsidRPr="00FD5956">
        <w:t>) до топ-менеджеров компании.</w:t>
      </w:r>
    </w:p>
    <w:p w14:paraId="1355CEB6" w14:textId="77777777" w:rsidR="00FD5956" w:rsidRPr="00836375" w:rsidRDefault="00836375" w:rsidP="00D3754D">
      <w:pPr>
        <w:pStyle w:val="a7"/>
      </w:pPr>
      <w:r>
        <w:rPr>
          <w:lang w:val="ru-RU"/>
        </w:rPr>
        <w:t>Основные</w:t>
      </w:r>
      <w:r w:rsidRPr="00A60AE9">
        <w:t xml:space="preserve"> бизнес-процессы,</w:t>
      </w:r>
      <w:r w:rsidR="00FD5956" w:rsidRPr="00A60AE9">
        <w:t xml:space="preserve"> </w:t>
      </w:r>
      <w:r w:rsidR="0045442C" w:rsidRPr="00836375">
        <w:t>автоматизируемые в Единой платформе:</w:t>
      </w:r>
    </w:p>
    <w:p w14:paraId="5DE7E552" w14:textId="36F919A5" w:rsidR="008515F7" w:rsidRPr="00F437C3" w:rsidRDefault="00640AB0" w:rsidP="00F437C3">
      <w:pPr>
        <w:pStyle w:val="1"/>
      </w:pPr>
      <w:r w:rsidRPr="00F437C3">
        <w:lastRenderedPageBreak/>
        <w:t xml:space="preserve">Обработка </w:t>
      </w:r>
      <w:r w:rsidR="008515F7" w:rsidRPr="00F437C3">
        <w:t>о</w:t>
      </w:r>
      <w:r w:rsidRPr="00F437C3">
        <w:t>бращений и жалоб по 30 различным тематикам, в т.ч.  качество электроэнергии, надежность энергоснабжения, качество обслуживания, по расчету стоимости услуг, жалобы и пр. В зависимости от вида и тематики предусмотрены различные маршруты обработки заявок, интеграция с отдельными</w:t>
      </w:r>
      <w:r w:rsidR="008515F7" w:rsidRPr="00F437C3">
        <w:t xml:space="preserve"> смежными</w:t>
      </w:r>
      <w:r w:rsidRPr="00F437C3">
        <w:t xml:space="preserve"> </w:t>
      </w:r>
      <w:r w:rsidRPr="00D97300">
        <w:t xml:space="preserve">информационными системами </w:t>
      </w:r>
      <w:r w:rsidR="00D97300" w:rsidRPr="00D97300">
        <w:t>к</w:t>
      </w:r>
      <w:r w:rsidR="008515F7" w:rsidRPr="00D97300">
        <w:t>омпании и выдача ответа по выбранному каналу связи.</w:t>
      </w:r>
      <w:r w:rsidR="008515F7" w:rsidRPr="00F437C3">
        <w:t xml:space="preserve"> </w:t>
      </w:r>
    </w:p>
    <w:p w14:paraId="24556663" w14:textId="1E577B32" w:rsidR="00640AB0" w:rsidRPr="00F437C3" w:rsidRDefault="00640AB0" w:rsidP="00F437C3">
      <w:pPr>
        <w:pStyle w:val="1"/>
      </w:pPr>
      <w:r w:rsidRPr="00F437C3">
        <w:t>Обработка заявок на услуги по</w:t>
      </w:r>
      <w:r w:rsidR="008515F7" w:rsidRPr="00F437C3">
        <w:t xml:space="preserve"> технологическому присоединению</w:t>
      </w:r>
      <w:r w:rsidR="00952555">
        <w:t xml:space="preserve">: </w:t>
      </w:r>
      <w:r w:rsidR="008515F7" w:rsidRPr="00F437C3">
        <w:t xml:space="preserve">автоматизация процесса с </w:t>
      </w:r>
      <w:r w:rsidR="00952555">
        <w:t xml:space="preserve">момента </w:t>
      </w:r>
      <w:r w:rsidR="008515F7" w:rsidRPr="00F437C3">
        <w:t xml:space="preserve">регистрации заявки с различных каналов поступлений, согласования, заключения договора до исполнения договора и выдачи документации заявителю в соответствии с </w:t>
      </w:r>
      <w:r w:rsidR="0045442C" w:rsidRPr="00F437C3">
        <w:t>нормативными правовыми актами,</w:t>
      </w:r>
      <w:r w:rsidR="008515F7" w:rsidRPr="00F437C3">
        <w:t xml:space="preserve"> регулирующими процесс по технологическому присоединению (Постановление Правительства РФ от 27.12.2004 N 861</w:t>
      </w:r>
      <w:r w:rsidR="00982309" w:rsidRPr="00F437C3">
        <w:t xml:space="preserve">). </w:t>
      </w:r>
      <w:r w:rsidR="00952555">
        <w:t xml:space="preserve">Дополнительно </w:t>
      </w:r>
      <w:r w:rsidR="00982309" w:rsidRPr="00F437C3">
        <w:t xml:space="preserve">реализуется интеграция с единым порталом государственных услуг. </w:t>
      </w:r>
    </w:p>
    <w:p w14:paraId="7B45B782" w14:textId="7900E643" w:rsidR="008515F7" w:rsidRPr="00F437C3" w:rsidRDefault="008515F7" w:rsidP="00F437C3">
      <w:pPr>
        <w:pStyle w:val="1"/>
      </w:pPr>
      <w:r w:rsidRPr="00F437C3">
        <w:t>Оповещени</w:t>
      </w:r>
      <w:r w:rsidR="00952555">
        <w:t>я</w:t>
      </w:r>
      <w:r w:rsidR="0045442C" w:rsidRPr="00F437C3">
        <w:t xml:space="preserve"> об отключени</w:t>
      </w:r>
      <w:r w:rsidR="00952555">
        <w:t xml:space="preserve">и </w:t>
      </w:r>
      <w:r w:rsidR="0045442C" w:rsidRPr="00F437C3">
        <w:t>электроэнергии</w:t>
      </w:r>
      <w:r w:rsidR="00952555">
        <w:t xml:space="preserve">: </w:t>
      </w:r>
      <w:r w:rsidRPr="00F437C3">
        <w:t xml:space="preserve">настроена интеграция с системой </w:t>
      </w:r>
      <w:r w:rsidR="0045442C" w:rsidRPr="00F437C3">
        <w:t xml:space="preserve">диспетчерского управления для получения информации </w:t>
      </w:r>
      <w:r w:rsidR="00836375" w:rsidRPr="00F437C3">
        <w:t>о плановых</w:t>
      </w:r>
      <w:r w:rsidR="0045442C" w:rsidRPr="00F437C3">
        <w:t xml:space="preserve"> и аварийных отключениях</w:t>
      </w:r>
      <w:r w:rsidR="00952555">
        <w:t>. В</w:t>
      </w:r>
      <w:r w:rsidR="0045442C" w:rsidRPr="00F437C3">
        <w:t xml:space="preserve"> зависимости от сроков</w:t>
      </w:r>
      <w:r w:rsidR="00952555">
        <w:t xml:space="preserve"> и</w:t>
      </w:r>
      <w:r w:rsidR="0045442C" w:rsidRPr="00F437C3">
        <w:t xml:space="preserve"> видов работ настроена система оповещения об отключени</w:t>
      </w:r>
      <w:r w:rsidR="00A829DD">
        <w:t xml:space="preserve">и </w:t>
      </w:r>
      <w:r w:rsidR="0045442C" w:rsidRPr="00F437C3">
        <w:t>потребителей, ведомственных служб и прочих заинтересованных сторон, в т.ч. автоматическое направление обязательной отчетности по инцидентам и передача информации смежны</w:t>
      </w:r>
      <w:r w:rsidR="00006BD9" w:rsidRPr="00F437C3">
        <w:t>м</w:t>
      </w:r>
      <w:r w:rsidR="0045442C" w:rsidRPr="00F437C3">
        <w:t xml:space="preserve"> </w:t>
      </w:r>
      <w:r w:rsidR="0045442C" w:rsidRPr="00D97300">
        <w:t>информационны</w:t>
      </w:r>
      <w:r w:rsidR="00006BD9" w:rsidRPr="00D97300">
        <w:t>м</w:t>
      </w:r>
      <w:r w:rsidR="0045442C" w:rsidRPr="00D97300">
        <w:t xml:space="preserve"> системам</w:t>
      </w:r>
      <w:r w:rsidR="00006BD9" w:rsidRPr="00D97300">
        <w:t xml:space="preserve"> (</w:t>
      </w:r>
      <w:r w:rsidR="00101AE3" w:rsidRPr="00D97300">
        <w:t>к примеру,</w:t>
      </w:r>
      <w:r w:rsidR="00006BD9" w:rsidRPr="00D97300">
        <w:t xml:space="preserve"> для проведения расследовани</w:t>
      </w:r>
      <w:r w:rsidR="00A829DD" w:rsidRPr="00D97300">
        <w:t>я</w:t>
      </w:r>
      <w:r w:rsidR="00006BD9" w:rsidRPr="00D97300">
        <w:t xml:space="preserve"> причин</w:t>
      </w:r>
      <w:r w:rsidR="00006BD9" w:rsidRPr="00F437C3">
        <w:t>)</w:t>
      </w:r>
      <w:r w:rsidR="0045442C" w:rsidRPr="00F437C3">
        <w:t>.</w:t>
      </w:r>
    </w:p>
    <w:p w14:paraId="3C9DE45F" w14:textId="7878339F" w:rsidR="0045442C" w:rsidRPr="00F437C3" w:rsidRDefault="0045442C" w:rsidP="00F437C3">
      <w:pPr>
        <w:pStyle w:val="1"/>
      </w:pPr>
      <w:r w:rsidRPr="00F437C3">
        <w:t>Обработка заявок потребителей</w:t>
      </w:r>
      <w:r w:rsidR="00A9051D">
        <w:t xml:space="preserve">, </w:t>
      </w:r>
      <w:r w:rsidRPr="00F437C3">
        <w:t>связанны</w:t>
      </w:r>
      <w:r w:rsidR="00A9051D">
        <w:t>х</w:t>
      </w:r>
      <w:r w:rsidRPr="00F437C3">
        <w:t xml:space="preserve"> с приборами учета, в т.ч. на установку, замену, снятие приборов учета. В системе предусмотрена обработка заявок, </w:t>
      </w:r>
      <w:r w:rsidR="000A7B86" w:rsidRPr="00F437C3">
        <w:t xml:space="preserve">направления задач на выезд и выполнение работ, </w:t>
      </w:r>
      <w:r w:rsidRPr="00F437C3">
        <w:t xml:space="preserve">при необходимости автоматическое формирование задачи на заключение договора на платные услуги с фиксацией факта оплаты заявителем </w:t>
      </w:r>
      <w:r w:rsidR="00A9051D">
        <w:t xml:space="preserve">и </w:t>
      </w:r>
      <w:r w:rsidRPr="00F437C3">
        <w:t>контролем сроков.</w:t>
      </w:r>
    </w:p>
    <w:p w14:paraId="104EEAF4" w14:textId="266F83FC" w:rsidR="00006BD9" w:rsidRPr="00D97300" w:rsidRDefault="00006BD9" w:rsidP="00F437C3">
      <w:pPr>
        <w:pStyle w:val="1"/>
      </w:pPr>
      <w:r w:rsidRPr="00F437C3">
        <w:t>Процесс приема показаний приборов учета</w:t>
      </w:r>
      <w:r w:rsidR="00A9051D">
        <w:t>:</w:t>
      </w:r>
      <w:r w:rsidRPr="00F437C3">
        <w:t xml:space="preserve"> автоматизирован процесс получения показаний с различных каналов </w:t>
      </w:r>
      <w:r w:rsidRPr="00D97300">
        <w:t xml:space="preserve">связей, их обработка, в </w:t>
      </w:r>
      <w:r w:rsidR="00D97300" w:rsidRPr="00D97300">
        <w:t>том числе</w:t>
      </w:r>
      <w:r w:rsidRPr="00D97300">
        <w:t xml:space="preserve"> предусмотрены автоматические контрольные процедуры, согласование и направление данных в биллинговые системы </w:t>
      </w:r>
      <w:r w:rsidR="00D97300">
        <w:t>к</w:t>
      </w:r>
      <w:r w:rsidRPr="00D97300">
        <w:t xml:space="preserve">омпании и сбытовые компании. </w:t>
      </w:r>
    </w:p>
    <w:p w14:paraId="3E984F55" w14:textId="196F3CB6" w:rsidR="00756DE4" w:rsidRPr="00F437C3" w:rsidRDefault="00C345E1" w:rsidP="00F437C3">
      <w:pPr>
        <w:pStyle w:val="1"/>
      </w:pPr>
      <w:r w:rsidRPr="00F437C3">
        <w:lastRenderedPageBreak/>
        <w:t>Обработка заявок по согласованию действий в охранных зонах объектов электросетевого хозяйства (ОЭХ</w:t>
      </w:r>
      <w:r w:rsidRPr="00D97300">
        <w:t>), заявки на вынос ОЭХ</w:t>
      </w:r>
      <w:r w:rsidR="00D97300" w:rsidRPr="00D97300">
        <w:t xml:space="preserve">: </w:t>
      </w:r>
      <w:r w:rsidR="005F74B1" w:rsidRPr="00D97300">
        <w:t xml:space="preserve">автоматизирован процесс с </w:t>
      </w:r>
      <w:r w:rsidR="00D97300" w:rsidRPr="00D97300">
        <w:t xml:space="preserve">момента </w:t>
      </w:r>
      <w:r w:rsidR="005F74B1" w:rsidRPr="00D97300">
        <w:t>обращения потребителя по согласованию с различными вариантами действий в зависимости от категории заявителя (застрой</w:t>
      </w:r>
      <w:r w:rsidR="00A9051D" w:rsidRPr="00D97300">
        <w:t>щик</w:t>
      </w:r>
      <w:r w:rsidR="005F74B1" w:rsidRPr="00D97300">
        <w:t>, физическое лицо</w:t>
      </w:r>
      <w:r w:rsidR="005F74B1" w:rsidRPr="00F437C3">
        <w:t xml:space="preserve"> и </w:t>
      </w:r>
      <w:r w:rsidR="00E329ED" w:rsidRPr="00F437C3">
        <w:t>пр.</w:t>
      </w:r>
      <w:r w:rsidR="005F74B1" w:rsidRPr="00F437C3">
        <w:t>), причинами выноса, характера работ (капитального характера или нет)</w:t>
      </w:r>
      <w:r w:rsidR="00A9051D">
        <w:t xml:space="preserve">. Включает </w:t>
      </w:r>
      <w:r w:rsidR="005F74B1" w:rsidRPr="00F437C3">
        <w:t>расчет стоимости, заключени</w:t>
      </w:r>
      <w:r w:rsidR="00EA51F9" w:rsidRPr="00F437C3">
        <w:t>е соглашений и контроль оплаты, передач</w:t>
      </w:r>
      <w:r w:rsidR="00A9051D">
        <w:t>у</w:t>
      </w:r>
      <w:r w:rsidR="00EA51F9" w:rsidRPr="00F437C3">
        <w:t xml:space="preserve"> задачи на выполнение работ в смежные информационные системы и пр.</w:t>
      </w:r>
    </w:p>
    <w:p w14:paraId="74284EA9" w14:textId="65F4E3C0" w:rsidR="00756DE4" w:rsidRDefault="00756DE4" w:rsidP="00F437C3">
      <w:pPr>
        <w:pStyle w:val="1"/>
      </w:pPr>
      <w:r w:rsidRPr="00F437C3">
        <w:t>Процесс записи на очный прием</w:t>
      </w:r>
      <w:r w:rsidR="00A9051D">
        <w:t>:</w:t>
      </w:r>
      <w:r w:rsidRPr="00F437C3">
        <w:t xml:space="preserve"> в ходе проекта принято решение о замене электронной очереди и ее реализация в Единой платформе</w:t>
      </w:r>
      <w:r w:rsidR="009D12B6" w:rsidRPr="00F437C3">
        <w:t>. П</w:t>
      </w:r>
      <w:r w:rsidRPr="00F437C3">
        <w:t>редставляет собой подсистему для оптимизации потока клиентов. Система позволяет вести как очный прием, когда непосредственно внутри офиса клиенты получают бумажный талон с помощью терминала в офисе обслуживания потребителей</w:t>
      </w:r>
      <w:r w:rsidR="009D12B6" w:rsidRPr="00F437C3">
        <w:t>,</w:t>
      </w:r>
      <w:r w:rsidRPr="00F437C3">
        <w:t xml:space="preserve"> так и заочный (удаленный) прием, </w:t>
      </w:r>
      <w:r w:rsidRPr="00D97300">
        <w:t>когда клиенты получают</w:t>
      </w:r>
      <w:r w:rsidRPr="00F437C3">
        <w:t xml:space="preserve"> электронный талон с помощью портала дистанционного </w:t>
      </w:r>
      <w:r w:rsidRPr="00D97300">
        <w:t>обслуживания</w:t>
      </w:r>
      <w:r w:rsidR="009D12B6" w:rsidRPr="00D97300">
        <w:t xml:space="preserve">, </w:t>
      </w:r>
      <w:r w:rsidRPr="00D97300">
        <w:t xml:space="preserve">мобильного приложения </w:t>
      </w:r>
      <w:r w:rsidR="00D97300" w:rsidRPr="00D97300">
        <w:t>к</w:t>
      </w:r>
      <w:r w:rsidRPr="00D97300">
        <w:t>омпании или телефонного звонка</w:t>
      </w:r>
      <w:r w:rsidRPr="00F437C3">
        <w:t xml:space="preserve"> в консультацио</w:t>
      </w:r>
      <w:r w:rsidR="009D12B6" w:rsidRPr="00F437C3">
        <w:t>нный центр. Разработаны модул</w:t>
      </w:r>
      <w:r w:rsidR="00A9051D">
        <w:t>и</w:t>
      </w:r>
      <w:r w:rsidR="009D12B6" w:rsidRPr="00F437C3">
        <w:t xml:space="preserve"> управления расписанием, выдачи талона, управления очередью</w:t>
      </w:r>
      <w:r w:rsidR="00A9051D">
        <w:t>, они</w:t>
      </w:r>
      <w:r w:rsidR="009D12B6" w:rsidRPr="00F437C3">
        <w:t xml:space="preserve"> интегрированы с другими бизнес</w:t>
      </w:r>
      <w:r w:rsidR="00A9051D">
        <w:t>-</w:t>
      </w:r>
      <w:r w:rsidR="009D12B6" w:rsidRPr="00F437C3">
        <w:t xml:space="preserve">процессами в Единой платформе. </w:t>
      </w:r>
    </w:p>
    <w:p w14:paraId="7ED228DE" w14:textId="77777777" w:rsidR="00483E3D" w:rsidRPr="00F437C3" w:rsidRDefault="00483E3D" w:rsidP="00483E3D">
      <w:pPr>
        <w:pStyle w:val="1"/>
        <w:numPr>
          <w:ilvl w:val="0"/>
          <w:numId w:val="0"/>
        </w:numPr>
        <w:ind w:left="1418"/>
      </w:pPr>
    </w:p>
    <w:p w14:paraId="495EA0FB" w14:textId="77777777" w:rsidR="00836375" w:rsidRDefault="00836375" w:rsidP="00D3754D">
      <w:pPr>
        <w:pStyle w:val="a7"/>
        <w:rPr>
          <w:lang w:val="ru-RU"/>
        </w:rPr>
      </w:pPr>
      <w:r w:rsidRPr="00D97300">
        <w:rPr>
          <w:lang w:val="ru-RU"/>
        </w:rPr>
        <w:t>Также</w:t>
      </w:r>
      <w:r w:rsidR="009D12B6" w:rsidRPr="00D97300">
        <w:rPr>
          <w:lang w:val="ru-RU"/>
        </w:rPr>
        <w:t xml:space="preserve"> в Единой платформе автоматизированы </w:t>
      </w:r>
      <w:r w:rsidRPr="00D97300">
        <w:rPr>
          <w:lang w:val="ru-RU"/>
        </w:rPr>
        <w:t>дополнительные</w:t>
      </w:r>
      <w:r w:rsidR="009D12B6" w:rsidRPr="00D97300">
        <w:rPr>
          <w:lang w:val="ru-RU"/>
        </w:rPr>
        <w:t xml:space="preserve"> бизнес-процессы</w:t>
      </w:r>
      <w:r w:rsidRPr="00D97300">
        <w:rPr>
          <w:lang w:val="ru-RU"/>
        </w:rPr>
        <w:t>:</w:t>
      </w:r>
    </w:p>
    <w:p w14:paraId="4E529320" w14:textId="0F2436BF" w:rsidR="00836375" w:rsidRPr="00D97300" w:rsidRDefault="00836375" w:rsidP="00F437C3">
      <w:pPr>
        <w:pStyle w:val="1"/>
      </w:pPr>
      <w:r>
        <w:t>обработка</w:t>
      </w:r>
      <w:r w:rsidR="009D12B6">
        <w:t xml:space="preserve"> </w:t>
      </w:r>
      <w:r w:rsidR="009D12B6" w:rsidRPr="00D97300">
        <w:t>заявок на отключение/подключение потребителей</w:t>
      </w:r>
      <w:r w:rsidRPr="00D97300">
        <w:t>,</w:t>
      </w:r>
      <w:r w:rsidR="009D12B6" w:rsidRPr="00D97300">
        <w:t xml:space="preserve"> поступающих от сбытовых комп</w:t>
      </w:r>
      <w:r w:rsidRPr="00D97300">
        <w:t xml:space="preserve">аний </w:t>
      </w:r>
      <w:r w:rsidR="00D97300">
        <w:t>или</w:t>
      </w:r>
      <w:r w:rsidRPr="00D97300">
        <w:t xml:space="preserve"> от потребителей;</w:t>
      </w:r>
    </w:p>
    <w:p w14:paraId="50E31993" w14:textId="77777777" w:rsidR="00836375" w:rsidRDefault="009D12B6" w:rsidP="00F437C3">
      <w:pPr>
        <w:pStyle w:val="1"/>
      </w:pPr>
      <w:r>
        <w:t xml:space="preserve">проведение опросов и </w:t>
      </w:r>
      <w:r w:rsidR="00836375">
        <w:t>анкетирования,</w:t>
      </w:r>
      <w:r>
        <w:t xml:space="preserve"> в том числе через порт</w:t>
      </w:r>
      <w:r w:rsidR="00836375">
        <w:t>ал дистанционного обслуживания;</w:t>
      </w:r>
    </w:p>
    <w:p w14:paraId="33590C45" w14:textId="77777777" w:rsidR="00836375" w:rsidRDefault="009D12B6" w:rsidP="00F437C3">
      <w:pPr>
        <w:pStyle w:val="1"/>
      </w:pPr>
      <w:r>
        <w:t>формирование отчетности и аналитических данных</w:t>
      </w:r>
      <w:r w:rsidR="00836375">
        <w:t>;</w:t>
      </w:r>
      <w:r>
        <w:t xml:space="preserve"> </w:t>
      </w:r>
    </w:p>
    <w:p w14:paraId="7A38942C" w14:textId="77777777" w:rsidR="00836375" w:rsidRDefault="00836375" w:rsidP="00F437C3">
      <w:pPr>
        <w:pStyle w:val="1"/>
      </w:pPr>
      <w:r>
        <w:t xml:space="preserve">обработка </w:t>
      </w:r>
      <w:r w:rsidR="009D12B6">
        <w:t>заявок потребителей о намерении перераспределить мощность</w:t>
      </w:r>
      <w:r>
        <w:t>;</w:t>
      </w:r>
    </w:p>
    <w:p w14:paraId="67994568" w14:textId="77777777" w:rsidR="009D12B6" w:rsidRPr="009D12B6" w:rsidRDefault="001827B5" w:rsidP="00F437C3">
      <w:pPr>
        <w:pStyle w:val="1"/>
      </w:pPr>
      <w:r>
        <w:t>обработка заявок на</w:t>
      </w:r>
      <w:r w:rsidR="009D12B6">
        <w:t xml:space="preserve"> заключения договора на передачу электроэнергии и прочие бизнес-процессы по обслуживанию потребителей.</w:t>
      </w:r>
    </w:p>
    <w:p w14:paraId="7E08967F" w14:textId="77777777" w:rsidR="00ED4BC3" w:rsidRDefault="001827B5" w:rsidP="00D3754D">
      <w:pPr>
        <w:pStyle w:val="a7"/>
        <w:rPr>
          <w:lang w:val="ru-RU"/>
        </w:rPr>
      </w:pPr>
      <w:r>
        <w:rPr>
          <w:lang w:val="ru-RU"/>
        </w:rPr>
        <w:t xml:space="preserve">Проектная команда по разработке и внедрению </w:t>
      </w:r>
      <w:r w:rsidR="00101AE3">
        <w:rPr>
          <w:lang w:val="ru-RU"/>
        </w:rPr>
        <w:t>представлена в Таблице 1.</w:t>
      </w:r>
    </w:p>
    <w:p w14:paraId="2A827FAC" w14:textId="77777777" w:rsidR="00101AE3" w:rsidRPr="00D3754D" w:rsidRDefault="00101AE3" w:rsidP="00101AE3">
      <w:pPr>
        <w:shd w:val="clear" w:color="auto" w:fill="FFFFFF"/>
        <w:spacing w:line="240" w:lineRule="auto"/>
        <w:ind w:firstLine="851"/>
        <w:jc w:val="right"/>
        <w:rPr>
          <w:i/>
          <w:lang w:val="ru-RU"/>
        </w:rPr>
      </w:pPr>
      <w:r w:rsidRPr="00D3754D">
        <w:rPr>
          <w:i/>
          <w:lang w:val="ru-RU"/>
        </w:rPr>
        <w:t>Таблица 1. Проектная команда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2293"/>
        <w:gridCol w:w="4906"/>
      </w:tblGrid>
      <w:tr w:rsidR="001C5946" w:rsidRPr="00D3754D" w14:paraId="30047D08" w14:textId="77777777" w:rsidTr="00F27CD9">
        <w:trPr>
          <w:tblHeader/>
        </w:trPr>
        <w:tc>
          <w:tcPr>
            <w:tcW w:w="1055" w:type="pct"/>
            <w:shd w:val="clear" w:color="auto" w:fill="F2F2F2"/>
            <w:vAlign w:val="center"/>
          </w:tcPr>
          <w:p w14:paraId="6B68B4EF" w14:textId="77777777" w:rsidR="001C5946" w:rsidRPr="00D3754D" w:rsidRDefault="001C5946" w:rsidP="001827B5">
            <w:pPr>
              <w:autoSpaceDE w:val="0"/>
              <w:autoSpaceDN w:val="0"/>
              <w:spacing w:before="40" w:after="40" w:line="240" w:lineRule="auto"/>
              <w:jc w:val="center"/>
              <w:rPr>
                <w:b/>
              </w:rPr>
            </w:pPr>
            <w:r w:rsidRPr="00D3754D">
              <w:rPr>
                <w:b/>
              </w:rPr>
              <w:lastRenderedPageBreak/>
              <w:t>Роль в проекте</w:t>
            </w:r>
          </w:p>
        </w:tc>
        <w:tc>
          <w:tcPr>
            <w:tcW w:w="838" w:type="pct"/>
            <w:shd w:val="clear" w:color="auto" w:fill="F2F2F2"/>
            <w:vAlign w:val="center"/>
          </w:tcPr>
          <w:p w14:paraId="2AF231A8" w14:textId="77777777" w:rsidR="001C5946" w:rsidRPr="00D3754D" w:rsidRDefault="001C5946" w:rsidP="001827B5">
            <w:pPr>
              <w:autoSpaceDE w:val="0"/>
              <w:autoSpaceDN w:val="0"/>
              <w:spacing w:before="40" w:after="40" w:line="240" w:lineRule="auto"/>
              <w:jc w:val="center"/>
              <w:rPr>
                <w:b/>
                <w:lang w:val="ru-RU"/>
              </w:rPr>
            </w:pPr>
            <w:r w:rsidRPr="00D3754D">
              <w:rPr>
                <w:b/>
                <w:lang w:val="ru-RU"/>
              </w:rPr>
              <w:t>Участники</w:t>
            </w:r>
          </w:p>
        </w:tc>
        <w:tc>
          <w:tcPr>
            <w:tcW w:w="3107" w:type="pct"/>
            <w:shd w:val="clear" w:color="auto" w:fill="F2F2F2"/>
            <w:vAlign w:val="center"/>
          </w:tcPr>
          <w:p w14:paraId="2867C530" w14:textId="77777777" w:rsidR="001C5946" w:rsidRPr="00D3754D" w:rsidRDefault="001C5946" w:rsidP="001827B5">
            <w:pPr>
              <w:autoSpaceDE w:val="0"/>
              <w:autoSpaceDN w:val="0"/>
              <w:spacing w:before="40" w:after="40" w:line="240" w:lineRule="auto"/>
              <w:ind w:right="1053"/>
              <w:jc w:val="center"/>
              <w:rPr>
                <w:b/>
              </w:rPr>
            </w:pPr>
            <w:r w:rsidRPr="00D3754D">
              <w:rPr>
                <w:b/>
              </w:rPr>
              <w:t>Функции, выполняемые в проекте</w:t>
            </w:r>
          </w:p>
        </w:tc>
      </w:tr>
      <w:tr w:rsidR="001C5946" w:rsidRPr="00D3754D" w14:paraId="4329A362" w14:textId="77777777" w:rsidTr="00F27CD9">
        <w:tc>
          <w:tcPr>
            <w:tcW w:w="1055" w:type="pct"/>
            <w:shd w:val="clear" w:color="auto" w:fill="auto"/>
          </w:tcPr>
          <w:p w14:paraId="373D7765" w14:textId="77777777" w:rsidR="001C5946" w:rsidRPr="00D3754D" w:rsidRDefault="001C5946" w:rsidP="0043003F">
            <w:pPr>
              <w:autoSpaceDE w:val="0"/>
              <w:autoSpaceDN w:val="0"/>
              <w:spacing w:before="40" w:after="40" w:line="240" w:lineRule="auto"/>
              <w:jc w:val="both"/>
            </w:pPr>
            <w:r w:rsidRPr="00D3754D">
              <w:t>Куратор проекта</w:t>
            </w:r>
          </w:p>
        </w:tc>
        <w:tc>
          <w:tcPr>
            <w:tcW w:w="838" w:type="pct"/>
            <w:shd w:val="clear" w:color="auto" w:fill="auto"/>
          </w:tcPr>
          <w:p w14:paraId="4C1A2F37" w14:textId="77777777" w:rsidR="001C5946" w:rsidRPr="00D3754D" w:rsidRDefault="001C5946" w:rsidP="0043003F">
            <w:pPr>
              <w:autoSpaceDE w:val="0"/>
              <w:autoSpaceDN w:val="0"/>
              <w:spacing w:before="40" w:after="40" w:line="240" w:lineRule="auto"/>
              <w:jc w:val="both"/>
              <w:rPr>
                <w:lang w:val="ru-RU"/>
              </w:rPr>
            </w:pPr>
            <w:r w:rsidRPr="00D3754D">
              <w:rPr>
                <w:lang w:val="ru-RU"/>
              </w:rPr>
              <w:t>Директор дирекции по обслуживанию потребителей</w:t>
            </w:r>
          </w:p>
        </w:tc>
        <w:tc>
          <w:tcPr>
            <w:tcW w:w="3107" w:type="pct"/>
            <w:shd w:val="clear" w:color="auto" w:fill="auto"/>
          </w:tcPr>
          <w:p w14:paraId="23921C6F" w14:textId="5ACCC1A6" w:rsidR="001C5946" w:rsidRPr="00A9051D" w:rsidRDefault="00A9051D" w:rsidP="00A9051D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1C5946" w:rsidRPr="00A9051D">
              <w:rPr>
                <w:rFonts w:eastAsia="Times New Roman"/>
              </w:rPr>
              <w:t>Стратегическое управление и контроль за ходом реализации проекта</w:t>
            </w:r>
            <w:r>
              <w:rPr>
                <w:rFonts w:eastAsia="Times New Roman"/>
                <w:lang w:val="ru-RU"/>
              </w:rPr>
              <w:t>.</w:t>
            </w:r>
          </w:p>
          <w:p w14:paraId="3759A4CB" w14:textId="0A1B84A5" w:rsidR="001C5946" w:rsidRPr="00A9051D" w:rsidRDefault="00A9051D" w:rsidP="00A9051D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1C5946" w:rsidRPr="00A9051D">
              <w:rPr>
                <w:rFonts w:eastAsia="Times New Roman"/>
              </w:rPr>
              <w:t>Разрешение вопросов, выходящих за рамки полномочий руководителя проекта</w:t>
            </w:r>
            <w:r>
              <w:rPr>
                <w:rFonts w:eastAsia="Times New Roman"/>
                <w:lang w:val="ru-RU"/>
              </w:rPr>
              <w:t>.</w:t>
            </w:r>
          </w:p>
          <w:p w14:paraId="0513CAC1" w14:textId="028DACD1" w:rsidR="001C5946" w:rsidRPr="00A9051D" w:rsidRDefault="00A9051D" w:rsidP="00A9051D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1C5946" w:rsidRPr="00A9051D">
              <w:rPr>
                <w:rFonts w:eastAsia="Times New Roman"/>
              </w:rPr>
              <w:t>Утверждение изменений в задач</w:t>
            </w:r>
            <w:r w:rsidR="00701842">
              <w:rPr>
                <w:rFonts w:eastAsia="Times New Roman"/>
                <w:lang w:val="ru-RU"/>
              </w:rPr>
              <w:t>ах</w:t>
            </w:r>
            <w:r w:rsidR="001C5946" w:rsidRPr="00A9051D">
              <w:rPr>
                <w:rFonts w:eastAsia="Times New Roman"/>
              </w:rPr>
              <w:t xml:space="preserve"> проекта, не влекущие за собой изменение сроков и стоимости реализации проекта</w:t>
            </w:r>
            <w:r>
              <w:rPr>
                <w:rFonts w:eastAsia="Times New Roman"/>
                <w:lang w:val="ru-RU"/>
              </w:rPr>
              <w:t>.</w:t>
            </w:r>
          </w:p>
          <w:p w14:paraId="6355FAC5" w14:textId="2796D856" w:rsidR="001C5946" w:rsidRPr="00A9051D" w:rsidRDefault="00A9051D" w:rsidP="00A9051D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1C5946" w:rsidRPr="00A9051D">
              <w:rPr>
                <w:rFonts w:eastAsia="Times New Roman"/>
              </w:rPr>
              <w:t>Утверждение проектных документов</w:t>
            </w:r>
            <w:r>
              <w:rPr>
                <w:rFonts w:eastAsia="Times New Roman"/>
                <w:lang w:val="ru-RU"/>
              </w:rPr>
              <w:t>.</w:t>
            </w:r>
          </w:p>
          <w:p w14:paraId="74823B4B" w14:textId="5BB08E3A" w:rsidR="001C5946" w:rsidRPr="00A9051D" w:rsidRDefault="00A9051D" w:rsidP="00A9051D">
            <w:pPr>
              <w:autoSpaceDE w:val="0"/>
              <w:autoSpaceDN w:val="0"/>
              <w:spacing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1C5946" w:rsidRPr="00A9051D">
              <w:rPr>
                <w:rFonts w:eastAsia="Times New Roman"/>
              </w:rPr>
              <w:t>Оценка успешности проекта</w:t>
            </w:r>
            <w:r>
              <w:rPr>
                <w:rFonts w:eastAsia="Times New Roman"/>
                <w:lang w:val="ru-RU"/>
              </w:rPr>
              <w:t>.</w:t>
            </w:r>
          </w:p>
        </w:tc>
      </w:tr>
      <w:tr w:rsidR="001C5946" w:rsidRPr="00D3754D" w14:paraId="5126B636" w14:textId="77777777" w:rsidTr="00F27CD9">
        <w:tc>
          <w:tcPr>
            <w:tcW w:w="1055" w:type="pct"/>
            <w:shd w:val="clear" w:color="auto" w:fill="auto"/>
          </w:tcPr>
          <w:p w14:paraId="2F6DB940" w14:textId="77777777" w:rsidR="001C5946" w:rsidRPr="00D3754D" w:rsidRDefault="001C5946" w:rsidP="0043003F">
            <w:pPr>
              <w:autoSpaceDE w:val="0"/>
              <w:autoSpaceDN w:val="0"/>
              <w:spacing w:before="40" w:after="40" w:line="240" w:lineRule="auto"/>
              <w:jc w:val="both"/>
            </w:pPr>
            <w:r w:rsidRPr="00D3754D">
              <w:t>Руководитель проекта</w:t>
            </w:r>
          </w:p>
        </w:tc>
        <w:tc>
          <w:tcPr>
            <w:tcW w:w="838" w:type="pct"/>
            <w:shd w:val="clear" w:color="auto" w:fill="auto"/>
          </w:tcPr>
          <w:p w14:paraId="1F688D24" w14:textId="77777777" w:rsidR="001C5946" w:rsidRPr="00D3754D" w:rsidRDefault="001C5946" w:rsidP="0043003F">
            <w:pPr>
              <w:autoSpaceDE w:val="0"/>
              <w:autoSpaceDN w:val="0"/>
              <w:spacing w:before="40" w:after="40" w:line="240" w:lineRule="auto"/>
              <w:jc w:val="both"/>
              <w:rPr>
                <w:lang w:val="ru-RU"/>
              </w:rPr>
            </w:pPr>
            <w:r w:rsidRPr="00D3754D">
              <w:rPr>
                <w:lang w:val="ru-RU"/>
              </w:rPr>
              <w:t>Сотрудник проектного офиса</w:t>
            </w:r>
          </w:p>
        </w:tc>
        <w:tc>
          <w:tcPr>
            <w:tcW w:w="3107" w:type="pct"/>
            <w:shd w:val="clear" w:color="auto" w:fill="auto"/>
          </w:tcPr>
          <w:p w14:paraId="08FB5D19" w14:textId="7858BBF3" w:rsidR="001C5946" w:rsidRPr="00701842" w:rsidRDefault="00701842" w:rsidP="0043003F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1C5946" w:rsidRPr="00D3754D">
              <w:rPr>
                <w:rFonts w:eastAsia="Times New Roman"/>
                <w:color w:val="000000"/>
              </w:rPr>
              <w:t>О</w:t>
            </w:r>
            <w:r w:rsidR="001C5946" w:rsidRPr="00D3754D">
              <w:rPr>
                <w:rFonts w:eastAsia="Times New Roman"/>
              </w:rPr>
              <w:t>перативное управление и контроль за ходом реализации проекта (сроками, бюджетом и объемом проекта), прогнозирование отклонений и принятие своевременных мер по их устранению</w:t>
            </w:r>
            <w:r>
              <w:rPr>
                <w:rFonts w:eastAsia="Times New Roman"/>
                <w:lang w:val="ru-RU"/>
              </w:rPr>
              <w:t>.</w:t>
            </w:r>
          </w:p>
          <w:p w14:paraId="2E2F3258" w14:textId="2A14FD7A" w:rsidR="001C5946" w:rsidRPr="00701842" w:rsidRDefault="00701842" w:rsidP="0043003F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1C5946" w:rsidRPr="00D3754D">
              <w:rPr>
                <w:rFonts w:eastAsia="Times New Roman"/>
              </w:rPr>
              <w:t>Разработка, утверждение и своевременное обновление календарного плана проекта, устава проекта</w:t>
            </w:r>
            <w:r>
              <w:rPr>
                <w:rFonts w:eastAsia="Times New Roman"/>
                <w:lang w:val="ru-RU"/>
              </w:rPr>
              <w:t>.</w:t>
            </w:r>
          </w:p>
          <w:p w14:paraId="63AB1E87" w14:textId="249D0854" w:rsidR="001C5946" w:rsidRPr="00701842" w:rsidRDefault="00701842" w:rsidP="0043003F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1C5946" w:rsidRPr="00D3754D">
              <w:rPr>
                <w:rFonts w:eastAsia="Times New Roman"/>
              </w:rPr>
              <w:t>Координация коммуникаций между всеми участниками проекта и его заинтересованными сторонами</w:t>
            </w:r>
            <w:r>
              <w:rPr>
                <w:rFonts w:eastAsia="Times New Roman"/>
                <w:lang w:val="ru-RU"/>
              </w:rPr>
              <w:t>.</w:t>
            </w:r>
          </w:p>
          <w:p w14:paraId="36BF029A" w14:textId="5B8239D1" w:rsidR="001C5946" w:rsidRPr="00701842" w:rsidRDefault="00701842" w:rsidP="0043003F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1C5946" w:rsidRPr="00D3754D">
              <w:rPr>
                <w:rFonts w:eastAsia="Times New Roman"/>
              </w:rPr>
              <w:t>Проведение проектных встреч, рабочих обсуждений</w:t>
            </w:r>
            <w:r>
              <w:rPr>
                <w:rFonts w:eastAsia="Times New Roman"/>
                <w:lang w:val="ru-RU"/>
              </w:rPr>
              <w:t>.</w:t>
            </w:r>
          </w:p>
          <w:p w14:paraId="58D39474" w14:textId="33B37730" w:rsidR="001C5946" w:rsidRPr="00701842" w:rsidRDefault="00701842" w:rsidP="0043003F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1C5946" w:rsidRPr="00D3754D">
              <w:rPr>
                <w:rFonts w:eastAsia="Times New Roman"/>
              </w:rPr>
              <w:t>Подведение итогов проекта, разработка итогового отчета по проекту</w:t>
            </w:r>
            <w:r>
              <w:rPr>
                <w:rFonts w:eastAsia="Times New Roman"/>
                <w:lang w:val="ru-RU"/>
              </w:rPr>
              <w:t>.</w:t>
            </w:r>
          </w:p>
          <w:p w14:paraId="47F2FD0F" w14:textId="343E9697" w:rsidR="001C5946" w:rsidRPr="00701842" w:rsidRDefault="00701842" w:rsidP="0043003F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1C5946" w:rsidRPr="00D3754D">
              <w:rPr>
                <w:rFonts w:eastAsia="Times New Roman"/>
              </w:rPr>
              <w:t>Управление рисками проекта</w:t>
            </w:r>
            <w:r>
              <w:rPr>
                <w:rFonts w:eastAsia="Times New Roman"/>
                <w:lang w:val="ru-RU"/>
              </w:rPr>
              <w:t>.</w:t>
            </w:r>
          </w:p>
          <w:p w14:paraId="4FE2F6E6" w14:textId="5E399FA5" w:rsidR="001C5946" w:rsidRPr="00701842" w:rsidRDefault="00701842" w:rsidP="0043003F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1C5946" w:rsidRPr="00D3754D">
              <w:rPr>
                <w:rFonts w:eastAsia="Times New Roman"/>
              </w:rPr>
              <w:t>Оценка работы участников проекта и расчет ключевых показателей эффективности проекта</w:t>
            </w:r>
            <w:r>
              <w:rPr>
                <w:rFonts w:eastAsia="Times New Roman"/>
                <w:lang w:val="ru-RU"/>
              </w:rPr>
              <w:t>.</w:t>
            </w:r>
          </w:p>
        </w:tc>
      </w:tr>
      <w:tr w:rsidR="001C5946" w:rsidRPr="00D3754D" w14:paraId="6FF9A0FB" w14:textId="77777777" w:rsidTr="00F27CD9">
        <w:tc>
          <w:tcPr>
            <w:tcW w:w="1055" w:type="pct"/>
            <w:shd w:val="clear" w:color="auto" w:fill="auto"/>
          </w:tcPr>
          <w:p w14:paraId="55291B98" w14:textId="77777777" w:rsidR="001C5946" w:rsidRPr="00D3754D" w:rsidRDefault="001C5946" w:rsidP="0043003F">
            <w:pPr>
              <w:autoSpaceDE w:val="0"/>
              <w:autoSpaceDN w:val="0"/>
              <w:spacing w:before="40" w:after="40" w:line="240" w:lineRule="auto"/>
              <w:jc w:val="both"/>
            </w:pPr>
            <w:r w:rsidRPr="00D3754D">
              <w:t>Бизнес-аналитики</w:t>
            </w:r>
          </w:p>
          <w:p w14:paraId="2514783A" w14:textId="77777777" w:rsidR="001C5946" w:rsidRPr="00D3754D" w:rsidRDefault="001C5946" w:rsidP="0043003F">
            <w:pPr>
              <w:autoSpaceDE w:val="0"/>
              <w:autoSpaceDN w:val="0"/>
              <w:spacing w:before="40" w:after="4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38" w:type="pct"/>
            <w:shd w:val="clear" w:color="auto" w:fill="auto"/>
          </w:tcPr>
          <w:p w14:paraId="1D551307" w14:textId="77777777" w:rsidR="001C5946" w:rsidRPr="00D3754D" w:rsidRDefault="00A90730" w:rsidP="0043003F">
            <w:pPr>
              <w:autoSpaceDE w:val="0"/>
              <w:autoSpaceDN w:val="0"/>
              <w:spacing w:before="40" w:after="40" w:line="240" w:lineRule="auto"/>
              <w:jc w:val="both"/>
              <w:rPr>
                <w:lang w:val="ru-RU"/>
              </w:rPr>
            </w:pPr>
            <w:r w:rsidRPr="00D3754D">
              <w:rPr>
                <w:lang w:val="ru-RU"/>
              </w:rPr>
              <w:t xml:space="preserve">- </w:t>
            </w:r>
            <w:r w:rsidR="001C5946" w:rsidRPr="00D3754D">
              <w:rPr>
                <w:lang w:val="ru-RU"/>
              </w:rPr>
              <w:t xml:space="preserve">Представители </w:t>
            </w:r>
            <w:r w:rsidRPr="00D3754D">
              <w:rPr>
                <w:lang w:val="ru-RU"/>
              </w:rPr>
              <w:t>бизнес-заказчика (дирекция по обслуживанию потребителей);</w:t>
            </w:r>
          </w:p>
          <w:p w14:paraId="63C7B1BB" w14:textId="0E6D3A67" w:rsidR="001C5946" w:rsidRPr="00D3754D" w:rsidRDefault="00A90730" w:rsidP="0043003F">
            <w:pPr>
              <w:autoSpaceDE w:val="0"/>
              <w:autoSpaceDN w:val="0"/>
              <w:spacing w:before="40" w:after="40" w:line="240" w:lineRule="auto"/>
              <w:jc w:val="both"/>
              <w:rPr>
                <w:lang w:val="ru-RU"/>
              </w:rPr>
            </w:pPr>
            <w:r w:rsidRPr="00D3754D">
              <w:rPr>
                <w:lang w:val="ru-RU"/>
              </w:rPr>
              <w:t xml:space="preserve">- представители </w:t>
            </w:r>
            <w:r w:rsidR="00101AE3" w:rsidRPr="00D3754D">
              <w:rPr>
                <w:lang w:val="ru-RU"/>
              </w:rPr>
              <w:t xml:space="preserve">из смежных подразделений </w:t>
            </w:r>
            <w:r w:rsidR="00701842">
              <w:rPr>
                <w:lang w:val="ru-RU"/>
              </w:rPr>
              <w:t>к</w:t>
            </w:r>
            <w:r w:rsidR="00101AE3" w:rsidRPr="00D3754D">
              <w:rPr>
                <w:lang w:val="ru-RU"/>
              </w:rPr>
              <w:t>омпании,</w:t>
            </w:r>
            <w:r w:rsidRPr="00D3754D">
              <w:rPr>
                <w:lang w:val="ru-RU"/>
              </w:rPr>
              <w:t xml:space="preserve"> участвующих в автоматизируемых процессах, в т.ч. из службы распределительных сетей, отдела организации </w:t>
            </w:r>
            <w:r w:rsidR="00101AE3" w:rsidRPr="00D3754D">
              <w:rPr>
                <w:lang w:val="ru-RU"/>
              </w:rPr>
              <w:t>технологического</w:t>
            </w:r>
            <w:r w:rsidRPr="00D3754D">
              <w:rPr>
                <w:lang w:val="ru-RU"/>
              </w:rPr>
              <w:t xml:space="preserve"> присоединения, отдела </w:t>
            </w:r>
            <w:r w:rsidRPr="00D97300">
              <w:rPr>
                <w:lang w:val="ru-RU"/>
              </w:rPr>
              <w:t>технического аудита, филиалов, юридического отдела, планово</w:t>
            </w:r>
            <w:r w:rsidRPr="00D3754D">
              <w:rPr>
                <w:lang w:val="ru-RU"/>
              </w:rPr>
              <w:t>-экономического отдела и пр.</w:t>
            </w:r>
          </w:p>
        </w:tc>
        <w:tc>
          <w:tcPr>
            <w:tcW w:w="3107" w:type="pct"/>
            <w:shd w:val="clear" w:color="auto" w:fill="auto"/>
          </w:tcPr>
          <w:p w14:paraId="7EFA49FE" w14:textId="00B96296" w:rsidR="001C5946" w:rsidRPr="00701842" w:rsidRDefault="00701842" w:rsidP="0043003F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1C5946" w:rsidRPr="00D3754D">
              <w:rPr>
                <w:rFonts w:eastAsia="Times New Roman"/>
              </w:rPr>
              <w:t xml:space="preserve">Участие в обсуждении и интервьюировании </w:t>
            </w:r>
            <w:r>
              <w:rPr>
                <w:rFonts w:eastAsia="Times New Roman"/>
                <w:lang w:val="ru-RU"/>
              </w:rPr>
              <w:t>с целью</w:t>
            </w:r>
            <w:r w:rsidR="001C5946" w:rsidRPr="00D3754D">
              <w:rPr>
                <w:rFonts w:eastAsia="Times New Roman"/>
              </w:rPr>
              <w:t xml:space="preserve"> проектирования бизнес-требований</w:t>
            </w:r>
            <w:r>
              <w:rPr>
                <w:rFonts w:eastAsia="Times New Roman"/>
                <w:lang w:val="ru-RU"/>
              </w:rPr>
              <w:t>.</w:t>
            </w:r>
          </w:p>
          <w:p w14:paraId="62F5872A" w14:textId="3B4D5540" w:rsidR="001C5946" w:rsidRPr="00701842" w:rsidRDefault="00701842" w:rsidP="0043003F">
            <w:pPr>
              <w:tabs>
                <w:tab w:val="left" w:pos="310"/>
              </w:tabs>
              <w:spacing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1C5946" w:rsidRPr="00D3754D">
              <w:rPr>
                <w:rFonts w:eastAsia="Times New Roman"/>
              </w:rPr>
              <w:t>Участие в обследовании автоматизируемого бизнес-процесса</w:t>
            </w:r>
            <w:r>
              <w:rPr>
                <w:rFonts w:eastAsia="Times New Roman"/>
                <w:lang w:val="ru-RU"/>
              </w:rPr>
              <w:t>.</w:t>
            </w:r>
          </w:p>
          <w:p w14:paraId="004F33B3" w14:textId="57D48132" w:rsidR="001C5946" w:rsidRPr="00701842" w:rsidRDefault="00701842" w:rsidP="0043003F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1C5946" w:rsidRPr="00D3754D">
              <w:rPr>
                <w:rFonts w:eastAsia="Times New Roman"/>
              </w:rPr>
              <w:t>Согласовани</w:t>
            </w:r>
            <w:r w:rsidR="001C5946" w:rsidRPr="00D97300">
              <w:rPr>
                <w:rFonts w:eastAsia="Times New Roman"/>
              </w:rPr>
              <w:t>е проектной документации</w:t>
            </w:r>
            <w:r w:rsidR="00D97300" w:rsidRPr="00D97300">
              <w:rPr>
                <w:rFonts w:eastAsia="Times New Roman"/>
                <w:lang w:val="ru-RU"/>
              </w:rPr>
              <w:t xml:space="preserve"> </w:t>
            </w:r>
            <w:r w:rsidR="001C5946" w:rsidRPr="00D97300">
              <w:rPr>
                <w:rFonts w:eastAsia="Times New Roman"/>
              </w:rPr>
              <w:t>согласно матрице</w:t>
            </w:r>
            <w:r w:rsidR="001C5946" w:rsidRPr="00D3754D">
              <w:rPr>
                <w:rFonts w:eastAsia="Times New Roman"/>
              </w:rPr>
              <w:t xml:space="preserve"> ответственности проекта</w:t>
            </w:r>
            <w:r>
              <w:rPr>
                <w:rFonts w:eastAsia="Times New Roman"/>
                <w:lang w:val="ru-RU"/>
              </w:rPr>
              <w:t>.</w:t>
            </w:r>
          </w:p>
          <w:p w14:paraId="797EFA8B" w14:textId="72828FB8" w:rsidR="001C5946" w:rsidRPr="00701842" w:rsidRDefault="00701842" w:rsidP="0043003F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1C5946" w:rsidRPr="00D97300">
              <w:rPr>
                <w:rFonts w:eastAsia="Times New Roman"/>
              </w:rPr>
              <w:t>Участие в формировании состава</w:t>
            </w:r>
            <w:r w:rsidR="00D97300" w:rsidRPr="00D97300">
              <w:rPr>
                <w:rFonts w:eastAsia="Times New Roman"/>
                <w:lang w:val="ru-RU"/>
              </w:rPr>
              <w:t xml:space="preserve"> и </w:t>
            </w:r>
            <w:r w:rsidR="00D97300" w:rsidRPr="00D97300">
              <w:rPr>
                <w:rFonts w:eastAsia="Times New Roman"/>
              </w:rPr>
              <w:t>формата</w:t>
            </w:r>
            <w:r w:rsidR="001C5946" w:rsidRPr="00D97300">
              <w:rPr>
                <w:rFonts w:eastAsia="Times New Roman"/>
              </w:rPr>
              <w:t xml:space="preserve"> обмена</w:t>
            </w:r>
            <w:r w:rsidR="001C5946" w:rsidRPr="00D3754D">
              <w:rPr>
                <w:rFonts w:eastAsia="Times New Roman"/>
              </w:rPr>
              <w:t xml:space="preserve"> данными между информационными системами</w:t>
            </w:r>
            <w:r>
              <w:rPr>
                <w:rFonts w:eastAsia="Times New Roman"/>
                <w:lang w:val="ru-RU"/>
              </w:rPr>
              <w:t>.</w:t>
            </w:r>
          </w:p>
          <w:p w14:paraId="175EA042" w14:textId="028B7234" w:rsidR="001C5946" w:rsidRPr="00701842" w:rsidRDefault="00701842" w:rsidP="0043003F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1C5946" w:rsidRPr="00D3754D">
              <w:rPr>
                <w:rFonts w:eastAsia="Times New Roman"/>
              </w:rPr>
              <w:t>Участие в обсуждении технических решений и прочих ключевых моментов проекта, инициированных руководителем или куратором проекта</w:t>
            </w:r>
            <w:r>
              <w:rPr>
                <w:rFonts w:eastAsia="Times New Roman"/>
                <w:lang w:val="ru-RU"/>
              </w:rPr>
              <w:t>.</w:t>
            </w:r>
          </w:p>
          <w:p w14:paraId="2436CC49" w14:textId="7A0FF08A" w:rsidR="001C5946" w:rsidRPr="00701842" w:rsidRDefault="00701842" w:rsidP="0043003F">
            <w:pPr>
              <w:tabs>
                <w:tab w:val="left" w:pos="310"/>
              </w:tabs>
              <w:spacing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1C5946" w:rsidRPr="00D3754D">
              <w:rPr>
                <w:rFonts w:eastAsia="Times New Roman"/>
              </w:rPr>
              <w:t>Участие в разработке/согласовании инструкций по выполнению бизнес-процесса</w:t>
            </w:r>
            <w:r>
              <w:rPr>
                <w:rFonts w:eastAsia="Times New Roman"/>
                <w:lang w:val="ru-RU"/>
              </w:rPr>
              <w:t>.</w:t>
            </w:r>
          </w:p>
          <w:p w14:paraId="6547CADC" w14:textId="1F846A83" w:rsidR="001C5946" w:rsidRPr="00121438" w:rsidRDefault="00701842" w:rsidP="0043003F">
            <w:pPr>
              <w:shd w:val="clear" w:color="auto" w:fill="FFFFFF"/>
              <w:tabs>
                <w:tab w:val="left" w:pos="310"/>
              </w:tabs>
              <w:spacing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1C5946" w:rsidRPr="00D3754D">
              <w:rPr>
                <w:rFonts w:eastAsia="Times New Roman"/>
              </w:rPr>
              <w:t xml:space="preserve">Организация и проведение опытной </w:t>
            </w:r>
            <w:r w:rsidR="001C5946" w:rsidRPr="00121438">
              <w:rPr>
                <w:rFonts w:eastAsia="Times New Roman"/>
              </w:rPr>
              <w:t>эксплуатации</w:t>
            </w:r>
            <w:r w:rsidRPr="00121438">
              <w:rPr>
                <w:rFonts w:eastAsia="Times New Roman"/>
                <w:lang w:val="ru-RU"/>
              </w:rPr>
              <w:t>.</w:t>
            </w:r>
          </w:p>
          <w:p w14:paraId="0E3E388F" w14:textId="37962525" w:rsidR="001C5946" w:rsidRPr="00121438" w:rsidRDefault="00701842" w:rsidP="0043003F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val="ru-RU"/>
              </w:rPr>
            </w:pPr>
            <w:r w:rsidRPr="00121438">
              <w:rPr>
                <w:rFonts w:eastAsia="Times New Roman"/>
                <w:lang w:val="ru-RU"/>
              </w:rPr>
              <w:t xml:space="preserve">- </w:t>
            </w:r>
            <w:r w:rsidR="001C5946" w:rsidRPr="00121438">
              <w:rPr>
                <w:rFonts w:eastAsia="Times New Roman"/>
              </w:rPr>
              <w:t>Участи</w:t>
            </w:r>
            <w:r w:rsidR="00A90730" w:rsidRPr="00121438">
              <w:rPr>
                <w:rFonts w:eastAsia="Times New Roman"/>
              </w:rPr>
              <w:t xml:space="preserve">е в </w:t>
            </w:r>
            <w:r w:rsidR="00121438">
              <w:rPr>
                <w:rFonts w:eastAsia="Times New Roman"/>
                <w:lang w:val="ru-RU"/>
              </w:rPr>
              <w:t>п</w:t>
            </w:r>
            <w:proofErr w:type="spellStart"/>
            <w:r w:rsidR="00A90730" w:rsidRPr="00121438">
              <w:rPr>
                <w:rFonts w:eastAsia="Times New Roman"/>
              </w:rPr>
              <w:t>риемо</w:t>
            </w:r>
            <w:proofErr w:type="spellEnd"/>
            <w:r w:rsidR="00A90730" w:rsidRPr="00121438">
              <w:rPr>
                <w:rFonts w:eastAsia="Times New Roman"/>
              </w:rPr>
              <w:t>-сдаточных испытаниях</w:t>
            </w:r>
            <w:r w:rsidRPr="00121438">
              <w:rPr>
                <w:rFonts w:eastAsia="Times New Roman"/>
                <w:lang w:val="ru-RU"/>
              </w:rPr>
              <w:t>.</w:t>
            </w:r>
          </w:p>
          <w:p w14:paraId="040C893D" w14:textId="58717BDA" w:rsidR="001C5946" w:rsidRPr="00701842" w:rsidRDefault="00701842" w:rsidP="0043003F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val="ru-RU"/>
              </w:rPr>
            </w:pPr>
            <w:r w:rsidRPr="00121438">
              <w:rPr>
                <w:rFonts w:eastAsia="Times New Roman"/>
                <w:lang w:val="ru-RU"/>
              </w:rPr>
              <w:t xml:space="preserve">- </w:t>
            </w:r>
            <w:r w:rsidR="001C5946" w:rsidRPr="00121438">
              <w:rPr>
                <w:rFonts w:eastAsia="Times New Roman"/>
              </w:rPr>
              <w:t>Консультирование участников</w:t>
            </w:r>
            <w:r w:rsidR="001C5946" w:rsidRPr="00D3754D">
              <w:rPr>
                <w:rFonts w:eastAsia="Times New Roman"/>
              </w:rPr>
              <w:t xml:space="preserve"> проекта по предметной области по запросу</w:t>
            </w:r>
            <w:r>
              <w:rPr>
                <w:rFonts w:eastAsia="Times New Roman"/>
                <w:lang w:val="ru-RU"/>
              </w:rPr>
              <w:t>.</w:t>
            </w:r>
            <w:r w:rsidR="00CF6538">
              <w:rPr>
                <w:rFonts w:eastAsia="Times New Roman"/>
                <w:lang w:val="ru-RU"/>
              </w:rPr>
              <w:t xml:space="preserve"> </w:t>
            </w:r>
          </w:p>
        </w:tc>
      </w:tr>
      <w:tr w:rsidR="00A90730" w:rsidRPr="00D3754D" w14:paraId="6F33B633" w14:textId="77777777" w:rsidTr="00F27CD9">
        <w:tc>
          <w:tcPr>
            <w:tcW w:w="1055" w:type="pct"/>
            <w:shd w:val="clear" w:color="auto" w:fill="auto"/>
          </w:tcPr>
          <w:p w14:paraId="56A1A362" w14:textId="77777777" w:rsidR="00A90730" w:rsidRPr="00D3754D" w:rsidRDefault="00A90730" w:rsidP="0043003F">
            <w:pPr>
              <w:autoSpaceDE w:val="0"/>
              <w:autoSpaceDN w:val="0"/>
              <w:spacing w:before="40" w:after="40" w:line="240" w:lineRule="auto"/>
              <w:jc w:val="both"/>
              <w:rPr>
                <w:lang w:val="ru-RU"/>
              </w:rPr>
            </w:pPr>
            <w:r w:rsidRPr="00D3754D">
              <w:rPr>
                <w:lang w:val="ru-RU"/>
              </w:rPr>
              <w:lastRenderedPageBreak/>
              <w:t>Системный архитектор</w:t>
            </w:r>
            <w:r w:rsidR="00B22D6C" w:rsidRPr="00D3754D">
              <w:rPr>
                <w:lang w:val="ru-RU"/>
              </w:rPr>
              <w:t>, системные аналитики</w:t>
            </w:r>
            <w:r w:rsidRPr="00D3754D">
              <w:rPr>
                <w:lang w:val="ru-RU"/>
              </w:rPr>
              <w:t xml:space="preserve">  </w:t>
            </w:r>
          </w:p>
        </w:tc>
        <w:tc>
          <w:tcPr>
            <w:tcW w:w="838" w:type="pct"/>
            <w:shd w:val="clear" w:color="auto" w:fill="auto"/>
          </w:tcPr>
          <w:p w14:paraId="1205DD84" w14:textId="5E41AFC9" w:rsidR="00A90730" w:rsidRPr="00D3754D" w:rsidRDefault="00A90730" w:rsidP="0043003F">
            <w:pPr>
              <w:autoSpaceDE w:val="0"/>
              <w:autoSpaceDN w:val="0"/>
              <w:spacing w:before="40" w:after="40" w:line="240" w:lineRule="auto"/>
              <w:jc w:val="both"/>
              <w:rPr>
                <w:lang w:val="ru-RU"/>
              </w:rPr>
            </w:pPr>
            <w:r w:rsidRPr="00D3754D">
              <w:rPr>
                <w:lang w:val="ru-RU"/>
              </w:rPr>
              <w:t>Представител</w:t>
            </w:r>
            <w:r w:rsidR="00B22D6C" w:rsidRPr="00D3754D">
              <w:rPr>
                <w:lang w:val="ru-RU"/>
              </w:rPr>
              <w:t>и</w:t>
            </w:r>
            <w:r w:rsidRPr="00D3754D">
              <w:rPr>
                <w:lang w:val="ru-RU"/>
              </w:rPr>
              <w:t xml:space="preserve"> ИТ </w:t>
            </w:r>
            <w:r w:rsidRPr="00D97300">
              <w:rPr>
                <w:lang w:val="ru-RU"/>
              </w:rPr>
              <w:t xml:space="preserve">блока </w:t>
            </w:r>
            <w:r w:rsidR="00D97300" w:rsidRPr="00D97300">
              <w:rPr>
                <w:lang w:val="ru-RU"/>
              </w:rPr>
              <w:t>к</w:t>
            </w:r>
            <w:r w:rsidRPr="00D97300">
              <w:rPr>
                <w:lang w:val="ru-RU"/>
              </w:rPr>
              <w:t>омпании</w:t>
            </w:r>
            <w:r w:rsidR="00B22D6C" w:rsidRPr="00D97300">
              <w:rPr>
                <w:lang w:val="ru-RU"/>
              </w:rPr>
              <w:t xml:space="preserve"> и представители</w:t>
            </w:r>
            <w:r w:rsidR="00B22D6C" w:rsidRPr="00D3754D">
              <w:rPr>
                <w:lang w:val="ru-RU"/>
              </w:rPr>
              <w:t xml:space="preserve"> подрядной организации</w:t>
            </w:r>
          </w:p>
        </w:tc>
        <w:tc>
          <w:tcPr>
            <w:tcW w:w="3107" w:type="pct"/>
            <w:shd w:val="clear" w:color="auto" w:fill="auto"/>
          </w:tcPr>
          <w:p w14:paraId="060FCE8C" w14:textId="7FBA4B24" w:rsidR="002567F9" w:rsidRPr="004C6DAB" w:rsidRDefault="00CF6538" w:rsidP="0043003F">
            <w:pPr>
              <w:spacing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2567F9" w:rsidRPr="00D3754D">
              <w:rPr>
                <w:rFonts w:eastAsia="Times New Roman"/>
                <w:lang w:val="ru-RU"/>
              </w:rPr>
              <w:t>К</w:t>
            </w:r>
            <w:proofErr w:type="spellStart"/>
            <w:r w:rsidR="002567F9" w:rsidRPr="00D3754D">
              <w:rPr>
                <w:rFonts w:eastAsia="Times New Roman"/>
              </w:rPr>
              <w:t>онтрол</w:t>
            </w:r>
            <w:proofErr w:type="spellEnd"/>
            <w:r>
              <w:rPr>
                <w:rFonts w:eastAsia="Times New Roman"/>
                <w:lang w:val="ru-RU"/>
              </w:rPr>
              <w:t>ь</w:t>
            </w:r>
            <w:r w:rsidR="002567F9" w:rsidRPr="00D3754D">
              <w:rPr>
                <w:rFonts w:eastAsia="Times New Roman"/>
              </w:rPr>
              <w:t xml:space="preserve"> за качеством разработки документов в части проектирования </w:t>
            </w:r>
            <w:r w:rsidR="00121438">
              <w:rPr>
                <w:rFonts w:eastAsia="Times New Roman"/>
                <w:lang w:val="ru-RU"/>
              </w:rPr>
              <w:t>С</w:t>
            </w:r>
            <w:proofErr w:type="spellStart"/>
            <w:r w:rsidR="002567F9" w:rsidRPr="00D3754D">
              <w:rPr>
                <w:rFonts w:eastAsia="Times New Roman"/>
              </w:rPr>
              <w:t>истемы</w:t>
            </w:r>
            <w:proofErr w:type="spellEnd"/>
            <w:r>
              <w:rPr>
                <w:rFonts w:eastAsia="Times New Roman"/>
                <w:lang w:val="ru-RU"/>
              </w:rPr>
              <w:t>,</w:t>
            </w:r>
            <w:r w:rsidR="002567F9" w:rsidRPr="00D3754D">
              <w:rPr>
                <w:rFonts w:eastAsia="Times New Roman"/>
              </w:rPr>
              <w:t xml:space="preserve"> оптимальных интеграционных </w:t>
            </w:r>
            <w:r w:rsidR="00101AE3" w:rsidRPr="00D3754D">
              <w:rPr>
                <w:rFonts w:eastAsia="Times New Roman"/>
              </w:rPr>
              <w:t xml:space="preserve">решений </w:t>
            </w:r>
            <w:r w:rsidR="00101AE3" w:rsidRPr="00D3754D">
              <w:rPr>
                <w:rFonts w:eastAsia="Times New Roman"/>
                <w:lang w:val="ru-RU"/>
              </w:rPr>
              <w:t>и</w:t>
            </w:r>
            <w:r w:rsidR="002567F9" w:rsidRPr="00D3754D">
              <w:rPr>
                <w:rFonts w:eastAsia="Times New Roman"/>
                <w:lang w:val="ru-RU"/>
              </w:rPr>
              <w:t xml:space="preserve"> архитектуры информационной системы </w:t>
            </w:r>
            <w:r w:rsidR="002567F9" w:rsidRPr="00D3754D">
              <w:rPr>
                <w:rFonts w:eastAsia="Times New Roman"/>
              </w:rPr>
              <w:t xml:space="preserve">с учетом </w:t>
            </w:r>
            <w:r w:rsidR="002567F9" w:rsidRPr="004C6DAB">
              <w:rPr>
                <w:rFonts w:eastAsia="Times New Roman"/>
              </w:rPr>
              <w:t xml:space="preserve">требований </w:t>
            </w:r>
            <w:r w:rsidR="004C6DAB" w:rsidRPr="004C6DAB">
              <w:rPr>
                <w:rFonts w:eastAsia="Times New Roman"/>
                <w:lang w:val="ru-RU"/>
              </w:rPr>
              <w:t>к</w:t>
            </w:r>
            <w:proofErr w:type="spellStart"/>
            <w:r w:rsidR="002567F9" w:rsidRPr="004C6DAB">
              <w:rPr>
                <w:rFonts w:eastAsia="Times New Roman"/>
              </w:rPr>
              <w:t>омпании</w:t>
            </w:r>
            <w:proofErr w:type="spellEnd"/>
            <w:r w:rsidRPr="004C6DAB">
              <w:rPr>
                <w:rFonts w:eastAsia="Times New Roman"/>
                <w:lang w:val="ru-RU"/>
              </w:rPr>
              <w:t>.</w:t>
            </w:r>
          </w:p>
          <w:p w14:paraId="2773902D" w14:textId="604E4FB7" w:rsidR="00A90730" w:rsidRPr="004C6DAB" w:rsidRDefault="00CF6538" w:rsidP="0043003F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val="ru-RU"/>
              </w:rPr>
            </w:pPr>
            <w:r w:rsidRPr="004C6DAB">
              <w:rPr>
                <w:rFonts w:eastAsia="Times New Roman"/>
                <w:lang w:val="ru-RU"/>
              </w:rPr>
              <w:t xml:space="preserve">- </w:t>
            </w:r>
            <w:r w:rsidR="00A90730" w:rsidRPr="004C6DAB">
              <w:rPr>
                <w:rFonts w:eastAsia="Times New Roman"/>
              </w:rPr>
              <w:t>Согласование функциональных требований</w:t>
            </w:r>
            <w:r w:rsidRPr="004C6DAB">
              <w:rPr>
                <w:rFonts w:eastAsia="Times New Roman"/>
                <w:lang w:val="ru-RU"/>
              </w:rPr>
              <w:t>.</w:t>
            </w:r>
          </w:p>
          <w:p w14:paraId="176ED47C" w14:textId="56F89A95" w:rsidR="00A90730" w:rsidRPr="00CF6538" w:rsidRDefault="00CF6538" w:rsidP="0043003F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val="ru-RU"/>
              </w:rPr>
            </w:pPr>
            <w:r w:rsidRPr="004C6DAB">
              <w:rPr>
                <w:rFonts w:eastAsia="Times New Roman"/>
                <w:lang w:val="ru-RU"/>
              </w:rPr>
              <w:t xml:space="preserve">- </w:t>
            </w:r>
            <w:r w:rsidR="00A90730" w:rsidRPr="004C6DAB">
              <w:rPr>
                <w:rFonts w:eastAsia="Times New Roman"/>
              </w:rPr>
              <w:t>Разработка технических заданий</w:t>
            </w:r>
            <w:r w:rsidRPr="004C6DAB">
              <w:rPr>
                <w:rFonts w:eastAsia="Times New Roman"/>
                <w:lang w:val="ru-RU"/>
              </w:rPr>
              <w:t>.</w:t>
            </w:r>
          </w:p>
          <w:p w14:paraId="11DA4D20" w14:textId="6CA83532" w:rsidR="00A90730" w:rsidRPr="00CF6538" w:rsidRDefault="00CF6538" w:rsidP="0043003F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A90730" w:rsidRPr="00D3754D">
              <w:rPr>
                <w:rFonts w:eastAsia="Times New Roman"/>
              </w:rPr>
              <w:t>Согласование проектной и эксплуатационной документации согласно матрице ответственности проекта</w:t>
            </w:r>
            <w:r>
              <w:rPr>
                <w:rFonts w:eastAsia="Times New Roman"/>
                <w:lang w:val="ru-RU"/>
              </w:rPr>
              <w:t>.</w:t>
            </w:r>
          </w:p>
          <w:p w14:paraId="7ECD8150" w14:textId="68D053BF" w:rsidR="00A90730" w:rsidRPr="00CF6538" w:rsidRDefault="00CF6538" w:rsidP="0043003F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A90730" w:rsidRPr="00D3754D">
              <w:rPr>
                <w:rFonts w:eastAsia="Times New Roman"/>
              </w:rPr>
              <w:t>Участие в обсуждении/формировании технических решений</w:t>
            </w:r>
            <w:r>
              <w:rPr>
                <w:rFonts w:eastAsia="Times New Roman"/>
                <w:lang w:val="ru-RU"/>
              </w:rPr>
              <w:t>.</w:t>
            </w:r>
          </w:p>
          <w:p w14:paraId="2CE6DF36" w14:textId="45EF8EB5" w:rsidR="00A90730" w:rsidRPr="00CF6538" w:rsidRDefault="00CF6538" w:rsidP="0043003F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A90730" w:rsidRPr="00D3754D">
              <w:rPr>
                <w:rFonts w:eastAsia="Times New Roman"/>
              </w:rPr>
              <w:t>Участие в при</w:t>
            </w:r>
            <w:r w:rsidR="00121438">
              <w:rPr>
                <w:rFonts w:eastAsia="Times New Roman"/>
                <w:lang w:val="ru-RU"/>
              </w:rPr>
              <w:t>е</w:t>
            </w:r>
            <w:proofErr w:type="spellStart"/>
            <w:r w:rsidR="00A90730" w:rsidRPr="00D3754D">
              <w:rPr>
                <w:rFonts w:eastAsia="Times New Roman"/>
              </w:rPr>
              <w:t>мо</w:t>
            </w:r>
            <w:proofErr w:type="spellEnd"/>
            <w:r w:rsidR="00A90730" w:rsidRPr="00D3754D">
              <w:rPr>
                <w:rFonts w:eastAsia="Times New Roman"/>
              </w:rPr>
              <w:t>-сдаточных испытаниях</w:t>
            </w:r>
            <w:r>
              <w:rPr>
                <w:rFonts w:eastAsia="Times New Roman"/>
                <w:lang w:val="ru-RU"/>
              </w:rPr>
              <w:t>.</w:t>
            </w:r>
          </w:p>
          <w:p w14:paraId="300DEBEA" w14:textId="266D7950" w:rsidR="00A90730" w:rsidRPr="00CF6538" w:rsidRDefault="00CF6538" w:rsidP="0043003F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A90730" w:rsidRPr="00D3754D">
              <w:rPr>
                <w:rFonts w:eastAsia="Times New Roman"/>
              </w:rPr>
              <w:t>Консультирование пользователей на этапе опытной эксплуатации</w:t>
            </w:r>
            <w:r>
              <w:rPr>
                <w:rFonts w:eastAsia="Times New Roman"/>
                <w:lang w:val="ru-RU"/>
              </w:rPr>
              <w:t>.</w:t>
            </w:r>
          </w:p>
          <w:p w14:paraId="21204CEC" w14:textId="2A70049B" w:rsidR="00A90730" w:rsidRPr="00CF6538" w:rsidRDefault="00CF6538" w:rsidP="0043003F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A90730" w:rsidRPr="00D3754D">
              <w:rPr>
                <w:rFonts w:eastAsia="Times New Roman"/>
              </w:rPr>
              <w:t>Сопровождение опытной эксплуатации</w:t>
            </w:r>
            <w:r>
              <w:rPr>
                <w:rFonts w:eastAsia="Times New Roman"/>
                <w:lang w:val="ru-RU"/>
              </w:rPr>
              <w:t>.</w:t>
            </w:r>
          </w:p>
        </w:tc>
      </w:tr>
      <w:tr w:rsidR="00A90730" w:rsidRPr="00D3754D" w14:paraId="6E2B2B03" w14:textId="77777777" w:rsidTr="00F27CD9">
        <w:tc>
          <w:tcPr>
            <w:tcW w:w="1055" w:type="pct"/>
            <w:shd w:val="clear" w:color="auto" w:fill="auto"/>
          </w:tcPr>
          <w:p w14:paraId="2DE1B2C5" w14:textId="77777777" w:rsidR="00A90730" w:rsidRPr="00D3754D" w:rsidRDefault="00A90730" w:rsidP="0043003F">
            <w:pPr>
              <w:autoSpaceDE w:val="0"/>
              <w:autoSpaceDN w:val="0"/>
              <w:spacing w:before="40" w:after="40" w:line="240" w:lineRule="auto"/>
              <w:jc w:val="both"/>
              <w:rPr>
                <w:lang w:val="ru-RU"/>
              </w:rPr>
            </w:pPr>
            <w:r w:rsidRPr="00D3754D">
              <w:rPr>
                <w:lang w:val="ru-RU"/>
              </w:rPr>
              <w:t>Исполнители в части информационной безопасности</w:t>
            </w:r>
          </w:p>
        </w:tc>
        <w:tc>
          <w:tcPr>
            <w:tcW w:w="838" w:type="pct"/>
            <w:shd w:val="clear" w:color="auto" w:fill="auto"/>
          </w:tcPr>
          <w:p w14:paraId="46940D4D" w14:textId="475FD863" w:rsidR="00C24849" w:rsidRPr="00D3754D" w:rsidRDefault="00CF6538" w:rsidP="0043003F">
            <w:pPr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C24849" w:rsidRPr="00D3754D">
              <w:rPr>
                <w:lang w:val="ru-RU"/>
              </w:rPr>
              <w:t>Куратор Центра кибербезопасности по вопросам информационной безопасности</w:t>
            </w:r>
            <w:r>
              <w:rPr>
                <w:lang w:val="ru-RU"/>
              </w:rPr>
              <w:t>;</w:t>
            </w:r>
          </w:p>
          <w:p w14:paraId="38CF25BB" w14:textId="42FD1DC3" w:rsidR="00A90730" w:rsidRPr="00D3754D" w:rsidRDefault="00CF6538" w:rsidP="0043003F">
            <w:pPr>
              <w:autoSpaceDE w:val="0"/>
              <w:autoSpaceDN w:val="0"/>
              <w:spacing w:before="40" w:after="4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- к</w:t>
            </w:r>
            <w:r w:rsidR="00C24849" w:rsidRPr="00D3754D">
              <w:rPr>
                <w:lang w:val="ru-RU"/>
              </w:rPr>
              <w:t>уратор со стороны отдела информационной защиты и аналитики по вопросам информационной безопасности</w:t>
            </w:r>
            <w:r>
              <w:rPr>
                <w:lang w:val="ru-RU"/>
              </w:rPr>
              <w:t>.</w:t>
            </w:r>
          </w:p>
        </w:tc>
        <w:tc>
          <w:tcPr>
            <w:tcW w:w="3107" w:type="pct"/>
            <w:shd w:val="clear" w:color="auto" w:fill="auto"/>
          </w:tcPr>
          <w:p w14:paraId="7DE739D7" w14:textId="6494F46E" w:rsidR="00C24849" w:rsidRPr="00CF6538" w:rsidRDefault="00C24849" w:rsidP="0043003F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val="ru-RU"/>
              </w:rPr>
            </w:pPr>
            <w:r w:rsidRPr="00D3754D">
              <w:rPr>
                <w:rFonts w:eastAsia="Times New Roman"/>
              </w:rPr>
              <w:t xml:space="preserve">- </w:t>
            </w:r>
            <w:r w:rsidR="00CF6538">
              <w:rPr>
                <w:rFonts w:eastAsia="Times New Roman"/>
                <w:lang w:val="ru-RU"/>
              </w:rPr>
              <w:t>Ф</w:t>
            </w:r>
            <w:proofErr w:type="spellStart"/>
            <w:r w:rsidRPr="00D3754D">
              <w:rPr>
                <w:rFonts w:eastAsia="Times New Roman"/>
              </w:rPr>
              <w:t>ормирования</w:t>
            </w:r>
            <w:proofErr w:type="spellEnd"/>
            <w:r w:rsidRPr="00D3754D">
              <w:rPr>
                <w:rFonts w:eastAsia="Times New Roman"/>
              </w:rPr>
              <w:t xml:space="preserve"> требований к составу технических мер по защите информации и их реализации</w:t>
            </w:r>
            <w:r w:rsidR="00CF6538">
              <w:rPr>
                <w:rFonts w:eastAsia="Times New Roman"/>
                <w:lang w:val="ru-RU"/>
              </w:rPr>
              <w:t>.</w:t>
            </w:r>
          </w:p>
          <w:p w14:paraId="2AA2F52D" w14:textId="28D62F89" w:rsidR="00C24849" w:rsidRPr="00CF6538" w:rsidRDefault="00C24849" w:rsidP="0043003F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val="ru-RU"/>
              </w:rPr>
            </w:pPr>
            <w:r w:rsidRPr="00D3754D">
              <w:rPr>
                <w:rFonts w:eastAsia="Times New Roman"/>
              </w:rPr>
              <w:t xml:space="preserve">- </w:t>
            </w:r>
            <w:r w:rsidR="00CF6538">
              <w:rPr>
                <w:rFonts w:eastAsia="Times New Roman"/>
                <w:lang w:val="ru-RU"/>
              </w:rPr>
              <w:t>П</w:t>
            </w:r>
            <w:proofErr w:type="spellStart"/>
            <w:r w:rsidRPr="00D3754D">
              <w:rPr>
                <w:rFonts w:eastAsia="Times New Roman"/>
              </w:rPr>
              <w:t>редоставление</w:t>
            </w:r>
            <w:proofErr w:type="spellEnd"/>
            <w:r w:rsidRPr="00D3754D">
              <w:rPr>
                <w:rFonts w:eastAsia="Times New Roman"/>
              </w:rPr>
              <w:t xml:space="preserve"> сведений (необходимых для проектирования и реализации </w:t>
            </w:r>
            <w:r w:rsidR="00CF6538">
              <w:rPr>
                <w:rFonts w:eastAsia="Times New Roman"/>
                <w:lang w:val="ru-RU"/>
              </w:rPr>
              <w:t>с</w:t>
            </w:r>
            <w:proofErr w:type="spellStart"/>
            <w:r w:rsidRPr="00D3754D">
              <w:rPr>
                <w:rFonts w:eastAsia="Times New Roman"/>
              </w:rPr>
              <w:t>истемы</w:t>
            </w:r>
            <w:proofErr w:type="spellEnd"/>
            <w:r w:rsidRPr="00D3754D">
              <w:rPr>
                <w:rFonts w:eastAsia="Times New Roman"/>
              </w:rPr>
              <w:t xml:space="preserve">) о применяемых в </w:t>
            </w:r>
            <w:r w:rsidR="00CF6538">
              <w:rPr>
                <w:rFonts w:eastAsia="Times New Roman"/>
                <w:lang w:val="ru-RU"/>
              </w:rPr>
              <w:t>к</w:t>
            </w:r>
            <w:proofErr w:type="spellStart"/>
            <w:r w:rsidRPr="00D3754D">
              <w:rPr>
                <w:rFonts w:eastAsia="Times New Roman"/>
              </w:rPr>
              <w:t>омпании</w:t>
            </w:r>
            <w:proofErr w:type="spellEnd"/>
            <w:r w:rsidRPr="00D3754D">
              <w:rPr>
                <w:rFonts w:eastAsia="Times New Roman"/>
              </w:rPr>
              <w:t xml:space="preserve"> средствах защиты информации, а также необходимой нормативно</w:t>
            </w:r>
            <w:r w:rsidR="00CF6538">
              <w:rPr>
                <w:rFonts w:eastAsia="Times New Roman"/>
                <w:lang w:val="ru-RU"/>
              </w:rPr>
              <w:t>-</w:t>
            </w:r>
            <w:r w:rsidRPr="00D3754D">
              <w:rPr>
                <w:rFonts w:eastAsia="Times New Roman"/>
              </w:rPr>
              <w:t xml:space="preserve">технической и организационно-распорядительной документации </w:t>
            </w:r>
            <w:r w:rsidR="00CF6538">
              <w:rPr>
                <w:rFonts w:eastAsia="Times New Roman"/>
                <w:lang w:val="ru-RU"/>
              </w:rPr>
              <w:t>к</w:t>
            </w:r>
            <w:proofErr w:type="spellStart"/>
            <w:r w:rsidRPr="00D3754D">
              <w:rPr>
                <w:rFonts w:eastAsia="Times New Roman"/>
              </w:rPr>
              <w:t>омпании</w:t>
            </w:r>
            <w:proofErr w:type="spellEnd"/>
            <w:r w:rsidRPr="00D3754D">
              <w:rPr>
                <w:rFonts w:eastAsia="Times New Roman"/>
              </w:rPr>
              <w:t xml:space="preserve"> в области кибербезопасности</w:t>
            </w:r>
            <w:r w:rsidR="00CF6538">
              <w:rPr>
                <w:rFonts w:eastAsia="Times New Roman"/>
                <w:lang w:val="ru-RU"/>
              </w:rPr>
              <w:t>.</w:t>
            </w:r>
          </w:p>
          <w:p w14:paraId="48A493CB" w14:textId="604A4700" w:rsidR="00C24849" w:rsidRPr="00121438" w:rsidRDefault="00C24849" w:rsidP="0043003F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val="ru-RU"/>
              </w:rPr>
            </w:pPr>
            <w:r w:rsidRPr="00D3754D">
              <w:rPr>
                <w:rFonts w:eastAsia="Times New Roman"/>
              </w:rPr>
              <w:t xml:space="preserve">- </w:t>
            </w:r>
            <w:r w:rsidR="00CF6538">
              <w:rPr>
                <w:rFonts w:eastAsia="Times New Roman"/>
                <w:lang w:val="ru-RU"/>
              </w:rPr>
              <w:t>У</w:t>
            </w:r>
            <w:proofErr w:type="spellStart"/>
            <w:r w:rsidRPr="00D3754D">
              <w:rPr>
                <w:rFonts w:eastAsia="Times New Roman"/>
              </w:rPr>
              <w:t>частие</w:t>
            </w:r>
            <w:proofErr w:type="spellEnd"/>
            <w:r w:rsidRPr="00D3754D">
              <w:rPr>
                <w:rFonts w:eastAsia="Times New Roman"/>
              </w:rPr>
              <w:t xml:space="preserve"> в разработке </w:t>
            </w:r>
            <w:r w:rsidRPr="00121438">
              <w:rPr>
                <w:rFonts w:eastAsia="Times New Roman"/>
              </w:rPr>
              <w:t xml:space="preserve">документов в части проектирования </w:t>
            </w:r>
            <w:r w:rsidR="00121438" w:rsidRPr="00121438">
              <w:rPr>
                <w:rFonts w:eastAsia="Times New Roman"/>
                <w:lang w:val="ru-RU"/>
              </w:rPr>
              <w:t>С</w:t>
            </w:r>
            <w:proofErr w:type="spellStart"/>
            <w:r w:rsidRPr="00121438">
              <w:rPr>
                <w:rFonts w:eastAsia="Times New Roman"/>
              </w:rPr>
              <w:t>истемы</w:t>
            </w:r>
            <w:proofErr w:type="spellEnd"/>
            <w:r w:rsidRPr="00121438">
              <w:rPr>
                <w:rFonts w:eastAsia="Times New Roman"/>
              </w:rPr>
              <w:t xml:space="preserve"> и интеграционных решений (в том числе Технического</w:t>
            </w:r>
            <w:r w:rsidRPr="00D3754D">
              <w:rPr>
                <w:rFonts w:eastAsia="Times New Roman"/>
              </w:rPr>
              <w:t xml:space="preserve"> проекта), программ и методик предварительных испытаний, опытной эксплуатации, приемочных испытаний (в части реализации технических мер по защите информации)</w:t>
            </w:r>
            <w:r w:rsidR="00121438">
              <w:rPr>
                <w:rFonts w:eastAsia="Times New Roman"/>
                <w:lang w:val="ru-RU"/>
              </w:rPr>
              <w:t>.</w:t>
            </w:r>
          </w:p>
          <w:p w14:paraId="6CC6A16B" w14:textId="05C8AF9E" w:rsidR="00C24849" w:rsidRPr="00121438" w:rsidRDefault="00C24849" w:rsidP="0043003F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  <w:lang w:val="ru-RU"/>
              </w:rPr>
            </w:pPr>
            <w:r w:rsidRPr="00D3754D">
              <w:rPr>
                <w:rFonts w:eastAsia="Times New Roman"/>
              </w:rPr>
              <w:t xml:space="preserve">- </w:t>
            </w:r>
            <w:r w:rsidR="00121438">
              <w:rPr>
                <w:rFonts w:eastAsia="Times New Roman"/>
                <w:lang w:val="ru-RU"/>
              </w:rPr>
              <w:t>О</w:t>
            </w:r>
            <w:proofErr w:type="spellStart"/>
            <w:r w:rsidRPr="00D3754D">
              <w:rPr>
                <w:rFonts w:eastAsia="Times New Roman"/>
              </w:rPr>
              <w:t>ценка</w:t>
            </w:r>
            <w:proofErr w:type="spellEnd"/>
            <w:r w:rsidRPr="00D3754D">
              <w:rPr>
                <w:rFonts w:eastAsia="Times New Roman"/>
              </w:rPr>
              <w:t xml:space="preserve"> и согласование документов в части проектирования Системы и интеграционных решений (в том числе Технического проекта), программ и методик предварительных испытаний, опытной эксплуатации, приемочных испытаний и эксплуатационной документации (в части реализации технических мер по защите информации)</w:t>
            </w:r>
            <w:r w:rsidR="00121438">
              <w:rPr>
                <w:rFonts w:eastAsia="Times New Roman"/>
                <w:lang w:val="ru-RU"/>
              </w:rPr>
              <w:t>.</w:t>
            </w:r>
          </w:p>
          <w:p w14:paraId="1B2B7B70" w14:textId="33B83515" w:rsidR="00A90730" w:rsidRPr="00D3754D" w:rsidRDefault="00C24849" w:rsidP="0043003F">
            <w:pPr>
              <w:autoSpaceDE w:val="0"/>
              <w:autoSpaceDN w:val="0"/>
              <w:spacing w:line="240" w:lineRule="auto"/>
              <w:jc w:val="both"/>
              <w:rPr>
                <w:rFonts w:eastAsia="Times New Roman"/>
              </w:rPr>
            </w:pPr>
            <w:r w:rsidRPr="00D3754D">
              <w:rPr>
                <w:rFonts w:eastAsia="Times New Roman"/>
              </w:rPr>
              <w:t xml:space="preserve">- </w:t>
            </w:r>
            <w:r w:rsidR="00121438">
              <w:rPr>
                <w:rFonts w:eastAsia="Times New Roman"/>
                <w:lang w:val="ru-RU"/>
              </w:rPr>
              <w:t>К</w:t>
            </w:r>
            <w:proofErr w:type="spellStart"/>
            <w:r w:rsidRPr="00D3754D">
              <w:rPr>
                <w:rFonts w:eastAsia="Times New Roman"/>
              </w:rPr>
              <w:t>оординация</w:t>
            </w:r>
            <w:proofErr w:type="spellEnd"/>
            <w:r w:rsidRPr="00D3754D">
              <w:rPr>
                <w:rFonts w:eastAsia="Times New Roman"/>
              </w:rPr>
              <w:t xml:space="preserve"> работ по внесению изменений в настройки применяемых в </w:t>
            </w:r>
            <w:r w:rsidR="00121438">
              <w:rPr>
                <w:rFonts w:eastAsia="Times New Roman"/>
                <w:lang w:val="ru-RU"/>
              </w:rPr>
              <w:t>к</w:t>
            </w:r>
            <w:proofErr w:type="spellStart"/>
            <w:r w:rsidRPr="00D3754D">
              <w:rPr>
                <w:rFonts w:eastAsia="Times New Roman"/>
              </w:rPr>
              <w:t>омпании</w:t>
            </w:r>
            <w:proofErr w:type="spellEnd"/>
            <w:r w:rsidRPr="00D3754D">
              <w:rPr>
                <w:rFonts w:eastAsia="Times New Roman"/>
              </w:rPr>
              <w:t xml:space="preserve"> средств защиты информации (</w:t>
            </w:r>
            <w:r w:rsidR="00121438">
              <w:rPr>
                <w:rFonts w:eastAsia="Times New Roman"/>
                <w:lang w:val="ru-RU"/>
              </w:rPr>
              <w:t>при</w:t>
            </w:r>
            <w:r w:rsidRPr="00D3754D">
              <w:rPr>
                <w:rFonts w:eastAsia="Times New Roman"/>
              </w:rPr>
              <w:t xml:space="preserve"> необходимости) и </w:t>
            </w:r>
            <w:r w:rsidR="00E329ED" w:rsidRPr="00D3754D">
              <w:rPr>
                <w:rFonts w:eastAsia="Times New Roman"/>
              </w:rPr>
              <w:t>пр.</w:t>
            </w:r>
          </w:p>
        </w:tc>
      </w:tr>
      <w:tr w:rsidR="00C24849" w:rsidRPr="00D3754D" w14:paraId="6FC4DF09" w14:textId="77777777" w:rsidTr="00F27CD9">
        <w:tc>
          <w:tcPr>
            <w:tcW w:w="1055" w:type="pct"/>
            <w:shd w:val="clear" w:color="auto" w:fill="auto"/>
          </w:tcPr>
          <w:p w14:paraId="091DFC31" w14:textId="77777777" w:rsidR="00C24849" w:rsidRPr="00D3754D" w:rsidRDefault="00C24849" w:rsidP="0043003F">
            <w:pPr>
              <w:autoSpaceDE w:val="0"/>
              <w:autoSpaceDN w:val="0"/>
              <w:spacing w:before="40" w:after="40" w:line="240" w:lineRule="auto"/>
              <w:jc w:val="both"/>
              <w:rPr>
                <w:lang w:val="ru-RU"/>
              </w:rPr>
            </w:pPr>
            <w:r w:rsidRPr="00D3754D">
              <w:rPr>
                <w:lang w:val="ru-RU"/>
              </w:rPr>
              <w:t>Исполнитель в части реализации инфраструктурных решений</w:t>
            </w:r>
          </w:p>
        </w:tc>
        <w:tc>
          <w:tcPr>
            <w:tcW w:w="838" w:type="pct"/>
            <w:shd w:val="clear" w:color="auto" w:fill="auto"/>
          </w:tcPr>
          <w:p w14:paraId="5E609F11" w14:textId="77777777" w:rsidR="00C24849" w:rsidRPr="00D3754D" w:rsidRDefault="00C24849" w:rsidP="0043003F">
            <w:pPr>
              <w:jc w:val="both"/>
              <w:rPr>
                <w:lang w:val="ru-RU"/>
              </w:rPr>
            </w:pPr>
            <w:r w:rsidRPr="00D3754D">
              <w:rPr>
                <w:lang w:val="ru-RU"/>
              </w:rPr>
              <w:t>Куратор со стороны отдела инфраструктуры и сетей</w:t>
            </w:r>
          </w:p>
        </w:tc>
        <w:tc>
          <w:tcPr>
            <w:tcW w:w="3107" w:type="pct"/>
            <w:shd w:val="clear" w:color="auto" w:fill="auto"/>
          </w:tcPr>
          <w:p w14:paraId="3BC34304" w14:textId="1AF7763C" w:rsidR="00C24849" w:rsidRPr="00D3754D" w:rsidRDefault="00121438" w:rsidP="0043003F">
            <w:pPr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- О</w:t>
            </w:r>
            <w:r w:rsidR="00C24849" w:rsidRPr="00D3754D">
              <w:rPr>
                <w:lang w:val="ru-RU"/>
              </w:rPr>
              <w:t xml:space="preserve">беспечение соблюдения требований </w:t>
            </w:r>
            <w:r>
              <w:rPr>
                <w:lang w:val="ru-RU"/>
              </w:rPr>
              <w:t>к</w:t>
            </w:r>
            <w:r w:rsidR="00C24849" w:rsidRPr="00D3754D">
              <w:rPr>
                <w:lang w:val="ru-RU"/>
              </w:rPr>
              <w:t>омпании в части ИТ-инфраструктуры</w:t>
            </w:r>
            <w:r>
              <w:rPr>
                <w:lang w:val="ru-RU"/>
              </w:rPr>
              <w:t>.</w:t>
            </w:r>
          </w:p>
          <w:p w14:paraId="4CEEC340" w14:textId="51DA9C6D" w:rsidR="00C24849" w:rsidRPr="00D3754D" w:rsidRDefault="00C24849" w:rsidP="0043003F">
            <w:pPr>
              <w:jc w:val="both"/>
              <w:rPr>
                <w:lang w:val="ru-RU"/>
              </w:rPr>
            </w:pPr>
            <w:r w:rsidRPr="00D3754D">
              <w:rPr>
                <w:lang w:val="ru-RU"/>
              </w:rPr>
              <w:t xml:space="preserve">- </w:t>
            </w:r>
            <w:r w:rsidR="00121438">
              <w:rPr>
                <w:lang w:val="ru-RU"/>
              </w:rPr>
              <w:t>С</w:t>
            </w:r>
            <w:r w:rsidRPr="00D3754D">
              <w:rPr>
                <w:lang w:val="ru-RU"/>
              </w:rPr>
              <w:t>воевременное обеспечение готовности ИТ-инфраструктуры для внедрения системы</w:t>
            </w:r>
            <w:r w:rsidR="00121438">
              <w:rPr>
                <w:lang w:val="ru-RU"/>
              </w:rPr>
              <w:t>.</w:t>
            </w:r>
          </w:p>
          <w:p w14:paraId="7EC53D12" w14:textId="5B08C0C0" w:rsidR="00C24849" w:rsidRPr="00D3754D" w:rsidRDefault="00C24849" w:rsidP="0043003F">
            <w:pPr>
              <w:jc w:val="both"/>
              <w:rPr>
                <w:lang w:val="ru-RU"/>
              </w:rPr>
            </w:pPr>
            <w:r w:rsidRPr="00D3754D">
              <w:rPr>
                <w:lang w:val="ru-RU"/>
              </w:rPr>
              <w:t xml:space="preserve">- </w:t>
            </w:r>
            <w:r w:rsidR="00121438">
              <w:rPr>
                <w:lang w:val="ru-RU"/>
              </w:rPr>
              <w:t>О</w:t>
            </w:r>
            <w:r w:rsidRPr="00D3754D">
              <w:rPr>
                <w:lang w:val="ru-RU"/>
              </w:rPr>
              <w:t xml:space="preserve">ценка и согласование документов в части проектирования Системы и интеграционных решений (в том числе Технического проекта), программ и методик предварительных </w:t>
            </w:r>
            <w:r w:rsidRPr="00D3754D">
              <w:rPr>
                <w:lang w:val="ru-RU"/>
              </w:rPr>
              <w:lastRenderedPageBreak/>
              <w:t>испытаний, опытной эксплуатации, приемочных испытаний и эксплуатационной документации (в рамках своих компетенций) и пр.</w:t>
            </w:r>
          </w:p>
        </w:tc>
      </w:tr>
      <w:tr w:rsidR="001C5946" w:rsidRPr="00D3754D" w14:paraId="42B3690A" w14:textId="77777777" w:rsidTr="00F27CD9">
        <w:tc>
          <w:tcPr>
            <w:tcW w:w="1055" w:type="pct"/>
            <w:shd w:val="clear" w:color="auto" w:fill="auto"/>
          </w:tcPr>
          <w:p w14:paraId="6EAD5414" w14:textId="77777777" w:rsidR="001C5946" w:rsidRPr="00D3754D" w:rsidRDefault="001C5946" w:rsidP="0043003F">
            <w:pPr>
              <w:autoSpaceDE w:val="0"/>
              <w:autoSpaceDN w:val="0"/>
              <w:spacing w:before="40" w:after="40" w:line="240" w:lineRule="auto"/>
              <w:jc w:val="both"/>
            </w:pPr>
            <w:r w:rsidRPr="00D3754D">
              <w:lastRenderedPageBreak/>
              <w:t>Администратор проекта</w:t>
            </w:r>
          </w:p>
        </w:tc>
        <w:tc>
          <w:tcPr>
            <w:tcW w:w="838" w:type="pct"/>
            <w:shd w:val="clear" w:color="auto" w:fill="auto"/>
          </w:tcPr>
          <w:p w14:paraId="0A7F6E31" w14:textId="77777777" w:rsidR="001C5946" w:rsidRPr="00D3754D" w:rsidRDefault="008515F7" w:rsidP="0043003F">
            <w:pPr>
              <w:autoSpaceDE w:val="0"/>
              <w:autoSpaceDN w:val="0"/>
              <w:spacing w:before="40" w:after="40" w:line="240" w:lineRule="auto"/>
              <w:jc w:val="both"/>
              <w:rPr>
                <w:lang w:val="ru-RU"/>
              </w:rPr>
            </w:pPr>
            <w:r w:rsidRPr="00D3754D">
              <w:rPr>
                <w:lang w:val="ru-RU"/>
              </w:rPr>
              <w:t>Представитель Проектного офиса</w:t>
            </w:r>
          </w:p>
        </w:tc>
        <w:tc>
          <w:tcPr>
            <w:tcW w:w="3107" w:type="pct"/>
            <w:shd w:val="clear" w:color="auto" w:fill="auto"/>
          </w:tcPr>
          <w:p w14:paraId="55B30911" w14:textId="7EE777DA" w:rsidR="001C5946" w:rsidRPr="00121438" w:rsidRDefault="00121438" w:rsidP="0043003F">
            <w:pPr>
              <w:autoSpaceDE w:val="0"/>
              <w:autoSpaceDN w:val="0"/>
              <w:spacing w:before="40" w:after="40"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1C5946" w:rsidRPr="00D3754D">
              <w:rPr>
                <w:rFonts w:eastAsia="Times New Roman"/>
              </w:rPr>
              <w:t>Консолидация отчетности по проекту</w:t>
            </w:r>
            <w:r>
              <w:rPr>
                <w:rFonts w:eastAsia="Times New Roman"/>
                <w:lang w:val="ru-RU"/>
              </w:rPr>
              <w:t>.</w:t>
            </w:r>
          </w:p>
          <w:p w14:paraId="506FC504" w14:textId="0E7C4D89" w:rsidR="001C5946" w:rsidRPr="00121438" w:rsidRDefault="00121438" w:rsidP="0043003F">
            <w:pPr>
              <w:autoSpaceDE w:val="0"/>
              <w:autoSpaceDN w:val="0"/>
              <w:spacing w:before="40" w:after="40"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1C5946" w:rsidRPr="00D3754D">
              <w:rPr>
                <w:rFonts w:eastAsia="Times New Roman"/>
              </w:rPr>
              <w:t>Инициация и сопровождение конкурсной процедуры</w:t>
            </w:r>
            <w:r>
              <w:rPr>
                <w:rFonts w:eastAsia="Times New Roman"/>
                <w:lang w:val="ru-RU"/>
              </w:rPr>
              <w:t>.</w:t>
            </w:r>
          </w:p>
          <w:p w14:paraId="6AE5FD3F" w14:textId="7A81DBE5" w:rsidR="001C5946" w:rsidRPr="00121438" w:rsidRDefault="00121438" w:rsidP="0043003F">
            <w:pPr>
              <w:autoSpaceDE w:val="0"/>
              <w:autoSpaceDN w:val="0"/>
              <w:spacing w:before="40" w:after="40"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1C5946" w:rsidRPr="00D3754D">
              <w:rPr>
                <w:rFonts w:eastAsia="Times New Roman"/>
              </w:rPr>
              <w:t>Ведение архива документов по проекту</w:t>
            </w:r>
            <w:r>
              <w:rPr>
                <w:rFonts w:eastAsia="Times New Roman"/>
                <w:lang w:val="ru-RU"/>
              </w:rPr>
              <w:t>.</w:t>
            </w:r>
          </w:p>
          <w:p w14:paraId="14314F14" w14:textId="734FC75F" w:rsidR="001C5946" w:rsidRPr="00121438" w:rsidRDefault="00121438" w:rsidP="0043003F">
            <w:pPr>
              <w:autoSpaceDE w:val="0"/>
              <w:autoSpaceDN w:val="0"/>
              <w:spacing w:before="40" w:after="40"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1C5946" w:rsidRPr="00D3754D">
              <w:rPr>
                <w:rFonts w:eastAsia="Times New Roman"/>
              </w:rPr>
              <w:t>Ведение протоколов совещаний</w:t>
            </w:r>
            <w:r>
              <w:rPr>
                <w:rFonts w:eastAsia="Times New Roman"/>
                <w:lang w:val="ru-RU"/>
              </w:rPr>
              <w:t>.</w:t>
            </w:r>
          </w:p>
        </w:tc>
      </w:tr>
      <w:tr w:rsidR="001C5946" w:rsidRPr="00D3754D" w14:paraId="3E27A192" w14:textId="77777777" w:rsidTr="00F27CD9">
        <w:tc>
          <w:tcPr>
            <w:tcW w:w="1055" w:type="pct"/>
            <w:shd w:val="clear" w:color="auto" w:fill="auto"/>
          </w:tcPr>
          <w:p w14:paraId="77D17600" w14:textId="77777777" w:rsidR="001C5946" w:rsidRPr="00D3754D" w:rsidRDefault="001C5946" w:rsidP="0043003F">
            <w:pPr>
              <w:autoSpaceDE w:val="0"/>
              <w:autoSpaceDN w:val="0"/>
              <w:spacing w:before="40" w:after="40" w:line="240" w:lineRule="auto"/>
              <w:jc w:val="both"/>
            </w:pPr>
            <w:r w:rsidRPr="00D3754D">
              <w:t>Разработчики</w:t>
            </w:r>
          </w:p>
        </w:tc>
        <w:tc>
          <w:tcPr>
            <w:tcW w:w="838" w:type="pct"/>
            <w:shd w:val="clear" w:color="auto" w:fill="auto"/>
          </w:tcPr>
          <w:p w14:paraId="39A8E83E" w14:textId="77777777" w:rsidR="001C5946" w:rsidRPr="00D3754D" w:rsidRDefault="001C5946" w:rsidP="0043003F">
            <w:pPr>
              <w:autoSpaceDE w:val="0"/>
              <w:autoSpaceDN w:val="0"/>
              <w:spacing w:before="40" w:after="40" w:line="240" w:lineRule="auto"/>
              <w:jc w:val="both"/>
              <w:rPr>
                <w:lang w:val="en-US"/>
              </w:rPr>
            </w:pPr>
            <w:r w:rsidRPr="00D3754D">
              <w:t>Сотрудники подрядной организации</w:t>
            </w:r>
            <w:r w:rsidR="00A90730" w:rsidRPr="00D3754D">
              <w:rPr>
                <w:lang w:val="ru-RU"/>
              </w:rPr>
              <w:t xml:space="preserve"> (</w:t>
            </w:r>
            <w:r w:rsidR="00A90730" w:rsidRPr="00D3754D">
              <w:rPr>
                <w:lang w:val="en-US"/>
              </w:rPr>
              <w:t>ONDER)</w:t>
            </w:r>
          </w:p>
        </w:tc>
        <w:tc>
          <w:tcPr>
            <w:tcW w:w="3107" w:type="pct"/>
            <w:shd w:val="clear" w:color="auto" w:fill="auto"/>
          </w:tcPr>
          <w:p w14:paraId="1FE2714F" w14:textId="4909470B" w:rsidR="001C5946" w:rsidRPr="00121438" w:rsidRDefault="00121438" w:rsidP="0043003F">
            <w:pPr>
              <w:autoSpaceDE w:val="0"/>
              <w:autoSpaceDN w:val="0"/>
              <w:spacing w:before="40" w:after="40"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1C5946" w:rsidRPr="00D3754D">
              <w:rPr>
                <w:rFonts w:eastAsia="Times New Roman"/>
              </w:rPr>
              <w:t>Проектирование и согласование функциональных требований и технических заданий</w:t>
            </w:r>
            <w:r>
              <w:rPr>
                <w:rFonts w:eastAsia="Times New Roman"/>
                <w:lang w:val="ru-RU"/>
              </w:rPr>
              <w:t>.</w:t>
            </w:r>
          </w:p>
          <w:p w14:paraId="4D21B4EC" w14:textId="13595F62" w:rsidR="001C5946" w:rsidRPr="00121438" w:rsidRDefault="00121438" w:rsidP="0043003F">
            <w:pPr>
              <w:autoSpaceDE w:val="0"/>
              <w:autoSpaceDN w:val="0"/>
              <w:spacing w:before="40" w:after="40"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1C5946" w:rsidRPr="00D3754D">
              <w:rPr>
                <w:rFonts w:eastAsia="Times New Roman"/>
              </w:rPr>
              <w:t>Разработка и доработка программного обеспечения (ПО)</w:t>
            </w:r>
            <w:r>
              <w:rPr>
                <w:rFonts w:eastAsia="Times New Roman"/>
                <w:lang w:val="ru-RU"/>
              </w:rPr>
              <w:t>.</w:t>
            </w:r>
          </w:p>
          <w:p w14:paraId="212697AE" w14:textId="138A4D5A" w:rsidR="001C5946" w:rsidRPr="00121438" w:rsidRDefault="00121438" w:rsidP="0043003F">
            <w:pPr>
              <w:autoSpaceDE w:val="0"/>
              <w:autoSpaceDN w:val="0"/>
              <w:spacing w:before="40" w:after="40"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1C5946" w:rsidRPr="00D3754D">
              <w:rPr>
                <w:rFonts w:eastAsia="Times New Roman"/>
              </w:rPr>
              <w:t>Выполнение работ по объединению записей организаций</w:t>
            </w:r>
            <w:r>
              <w:rPr>
                <w:rFonts w:eastAsia="Times New Roman"/>
                <w:lang w:val="ru-RU"/>
              </w:rPr>
              <w:t>.</w:t>
            </w:r>
          </w:p>
          <w:p w14:paraId="6095AECC" w14:textId="3E53F591" w:rsidR="001C5946" w:rsidRPr="00121438" w:rsidRDefault="00121438" w:rsidP="0043003F">
            <w:pPr>
              <w:autoSpaceDE w:val="0"/>
              <w:autoSpaceDN w:val="0"/>
              <w:spacing w:before="40" w:after="40"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1C5946" w:rsidRPr="00D3754D">
              <w:rPr>
                <w:rFonts w:eastAsia="Times New Roman"/>
              </w:rPr>
              <w:t>Адаптация ПО</w:t>
            </w:r>
            <w:r>
              <w:rPr>
                <w:rFonts w:eastAsia="Times New Roman"/>
                <w:lang w:val="ru-RU"/>
              </w:rPr>
              <w:t>.</w:t>
            </w:r>
          </w:p>
          <w:p w14:paraId="695FB7FA" w14:textId="504F30CC" w:rsidR="001C5946" w:rsidRPr="00121438" w:rsidRDefault="00121438" w:rsidP="0043003F">
            <w:pPr>
              <w:autoSpaceDE w:val="0"/>
              <w:autoSpaceDN w:val="0"/>
              <w:spacing w:before="40" w:after="40"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1C5946" w:rsidRPr="00D3754D">
              <w:rPr>
                <w:rFonts w:eastAsia="Times New Roman"/>
              </w:rPr>
              <w:t>Тестирование</w:t>
            </w:r>
            <w:r>
              <w:rPr>
                <w:rFonts w:eastAsia="Times New Roman"/>
                <w:lang w:val="ru-RU"/>
              </w:rPr>
              <w:t>.</w:t>
            </w:r>
          </w:p>
          <w:p w14:paraId="1821D2EE" w14:textId="3F731697" w:rsidR="001C5946" w:rsidRPr="00121438" w:rsidRDefault="00121438" w:rsidP="0043003F">
            <w:pPr>
              <w:autoSpaceDE w:val="0"/>
              <w:autoSpaceDN w:val="0"/>
              <w:spacing w:before="40" w:after="40"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1C5946" w:rsidRPr="00D3754D">
              <w:rPr>
                <w:rFonts w:eastAsia="Times New Roman"/>
              </w:rPr>
              <w:t>Проведение ПСИ</w:t>
            </w:r>
            <w:r>
              <w:rPr>
                <w:rFonts w:eastAsia="Times New Roman"/>
                <w:lang w:val="ru-RU"/>
              </w:rPr>
              <w:t>.</w:t>
            </w:r>
          </w:p>
          <w:p w14:paraId="64A5B785" w14:textId="6BC72D18" w:rsidR="001C5946" w:rsidRPr="00121438" w:rsidRDefault="00121438" w:rsidP="0043003F">
            <w:pPr>
              <w:autoSpaceDE w:val="0"/>
              <w:autoSpaceDN w:val="0"/>
              <w:spacing w:before="40" w:after="40"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1C5946" w:rsidRPr="00D3754D">
              <w:rPr>
                <w:rFonts w:eastAsia="Times New Roman"/>
              </w:rPr>
              <w:t>Разработка проектной и эксплуатационной документации</w:t>
            </w:r>
            <w:r>
              <w:rPr>
                <w:rFonts w:eastAsia="Times New Roman"/>
                <w:lang w:val="ru-RU"/>
              </w:rPr>
              <w:t>.</w:t>
            </w:r>
          </w:p>
          <w:p w14:paraId="447E58F6" w14:textId="5319EDE0" w:rsidR="001C5946" w:rsidRPr="00121438" w:rsidRDefault="00121438" w:rsidP="0043003F">
            <w:pPr>
              <w:spacing w:line="240" w:lineRule="auto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1C5946" w:rsidRPr="00D3754D">
              <w:rPr>
                <w:rFonts w:eastAsia="Times New Roman"/>
              </w:rPr>
              <w:t>Консультирование, анализ обращений, локализация инцидентов на этапе опытной эксплуатации</w:t>
            </w:r>
            <w:r>
              <w:rPr>
                <w:rFonts w:eastAsia="Times New Roman"/>
                <w:lang w:val="ru-RU"/>
              </w:rPr>
              <w:t>.</w:t>
            </w:r>
          </w:p>
        </w:tc>
      </w:tr>
      <w:tr w:rsidR="001827B5" w:rsidRPr="00D3754D" w14:paraId="1F16841A" w14:textId="77777777" w:rsidTr="00F27CD9">
        <w:tc>
          <w:tcPr>
            <w:tcW w:w="1055" w:type="pct"/>
            <w:shd w:val="clear" w:color="auto" w:fill="auto"/>
          </w:tcPr>
          <w:p w14:paraId="116E2D77" w14:textId="77777777" w:rsidR="001827B5" w:rsidRPr="00D3754D" w:rsidRDefault="001827B5" w:rsidP="0043003F">
            <w:pPr>
              <w:autoSpaceDE w:val="0"/>
              <w:autoSpaceDN w:val="0"/>
              <w:spacing w:before="40" w:after="40" w:line="240" w:lineRule="auto"/>
              <w:jc w:val="both"/>
              <w:rPr>
                <w:lang w:val="ru-RU"/>
              </w:rPr>
            </w:pPr>
            <w:r w:rsidRPr="00D3754D">
              <w:rPr>
                <w:lang w:val="ru-RU"/>
              </w:rPr>
              <w:t>Вендор</w:t>
            </w:r>
          </w:p>
        </w:tc>
        <w:tc>
          <w:tcPr>
            <w:tcW w:w="838" w:type="pct"/>
            <w:shd w:val="clear" w:color="auto" w:fill="auto"/>
          </w:tcPr>
          <w:p w14:paraId="4AD2F663" w14:textId="77777777" w:rsidR="001827B5" w:rsidRPr="00D3754D" w:rsidRDefault="001827B5" w:rsidP="0043003F">
            <w:pPr>
              <w:autoSpaceDE w:val="0"/>
              <w:autoSpaceDN w:val="0"/>
              <w:spacing w:before="40" w:after="40" w:line="240" w:lineRule="auto"/>
              <w:jc w:val="both"/>
              <w:rPr>
                <w:lang w:val="ru-RU"/>
              </w:rPr>
            </w:pPr>
            <w:r w:rsidRPr="00D3754D">
              <w:rPr>
                <w:lang w:val="ru-RU"/>
              </w:rPr>
              <w:t>Сотрудники вен</w:t>
            </w:r>
            <w:r w:rsidR="0043003F" w:rsidRPr="00D3754D">
              <w:rPr>
                <w:lang w:val="ru-RU"/>
              </w:rPr>
              <w:t>дора</w:t>
            </w:r>
          </w:p>
        </w:tc>
        <w:tc>
          <w:tcPr>
            <w:tcW w:w="3107" w:type="pct"/>
            <w:shd w:val="clear" w:color="auto" w:fill="auto"/>
          </w:tcPr>
          <w:p w14:paraId="1A430ABC" w14:textId="3ED31062" w:rsidR="001827B5" w:rsidRPr="00D3754D" w:rsidRDefault="00121438" w:rsidP="0043003F">
            <w:pPr>
              <w:autoSpaceDE w:val="0"/>
              <w:autoSpaceDN w:val="0"/>
              <w:spacing w:before="40" w:after="40" w:line="240" w:lineRule="auto"/>
              <w:ind w:right="1053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43003F" w:rsidRPr="00D3754D">
              <w:rPr>
                <w:rFonts w:eastAsia="Times New Roman"/>
                <w:lang w:val="ru-RU"/>
              </w:rPr>
              <w:t>Консультаци</w:t>
            </w:r>
            <w:r>
              <w:rPr>
                <w:rFonts w:eastAsia="Times New Roman"/>
                <w:lang w:val="ru-RU"/>
              </w:rPr>
              <w:t>и</w:t>
            </w:r>
            <w:r w:rsidR="0043003F" w:rsidRPr="00D3754D">
              <w:rPr>
                <w:rFonts w:eastAsia="Times New Roman"/>
                <w:lang w:val="ru-RU"/>
              </w:rPr>
              <w:t xml:space="preserve"> по</w:t>
            </w:r>
            <w:r>
              <w:rPr>
                <w:rFonts w:eastAsia="Times New Roman"/>
                <w:lang w:val="ru-RU"/>
              </w:rPr>
              <w:t xml:space="preserve"> </w:t>
            </w:r>
            <w:r w:rsidR="0043003F" w:rsidRPr="00D3754D">
              <w:rPr>
                <w:rFonts w:eastAsia="Times New Roman"/>
                <w:lang w:val="ru-RU"/>
              </w:rPr>
              <w:t xml:space="preserve">настройке платформы </w:t>
            </w:r>
            <w:r w:rsidR="0043003F" w:rsidRPr="00D3754D">
              <w:rPr>
                <w:rFonts w:eastAsia="Times New Roman"/>
                <w:lang w:val="en-US"/>
              </w:rPr>
              <w:t>ELMA</w:t>
            </w:r>
            <w:r w:rsidR="0043003F" w:rsidRPr="00D3754D">
              <w:rPr>
                <w:rFonts w:eastAsia="Times New Roman"/>
                <w:lang w:val="ru-RU"/>
              </w:rPr>
              <w:t>365</w:t>
            </w:r>
            <w:r>
              <w:rPr>
                <w:rFonts w:eastAsia="Times New Roman"/>
                <w:lang w:val="ru-RU"/>
              </w:rPr>
              <w:t>.</w:t>
            </w:r>
          </w:p>
          <w:p w14:paraId="18FF8ED0" w14:textId="2502F927" w:rsidR="0043003F" w:rsidRPr="00D3754D" w:rsidRDefault="00121438" w:rsidP="0043003F">
            <w:pPr>
              <w:autoSpaceDE w:val="0"/>
              <w:autoSpaceDN w:val="0"/>
              <w:spacing w:before="40" w:after="40" w:line="240" w:lineRule="auto"/>
              <w:ind w:right="1053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r w:rsidR="0043003F" w:rsidRPr="00D3754D">
              <w:rPr>
                <w:rFonts w:eastAsia="Times New Roman"/>
                <w:lang w:val="ru-RU"/>
              </w:rPr>
              <w:t>Техническая поддержка</w:t>
            </w:r>
            <w:r>
              <w:rPr>
                <w:rFonts w:eastAsia="Times New Roman"/>
                <w:lang w:val="ru-RU"/>
              </w:rPr>
              <w:t>.</w:t>
            </w:r>
          </w:p>
        </w:tc>
      </w:tr>
    </w:tbl>
    <w:p w14:paraId="0A1F5064" w14:textId="77777777" w:rsidR="00483E3D" w:rsidRDefault="00483E3D" w:rsidP="00483E3D">
      <w:pPr>
        <w:pStyle w:val="10"/>
        <w:numPr>
          <w:ilvl w:val="0"/>
          <w:numId w:val="0"/>
        </w:numPr>
        <w:ind w:left="709"/>
      </w:pPr>
    </w:p>
    <w:p w14:paraId="3DD69850" w14:textId="2ABC052D" w:rsidR="00C6345B" w:rsidRPr="00D3754D" w:rsidRDefault="00F60500" w:rsidP="00884602">
      <w:pPr>
        <w:pStyle w:val="10"/>
      </w:pPr>
      <w:r w:rsidRPr="00D3754D">
        <w:t>Инновационность</w:t>
      </w:r>
    </w:p>
    <w:p w14:paraId="6C9DF7BF" w14:textId="24C78377" w:rsidR="0043003F" w:rsidRDefault="0043003F" w:rsidP="00D3754D">
      <w:pPr>
        <w:pStyle w:val="a7"/>
        <w:rPr>
          <w:lang w:val="ru-RU"/>
        </w:rPr>
      </w:pPr>
      <w:r>
        <w:rPr>
          <w:lang w:val="ru-RU"/>
        </w:rPr>
        <w:t xml:space="preserve">Для того, чтобы отметить </w:t>
      </w:r>
      <w:r w:rsidR="00F60500">
        <w:rPr>
          <w:lang w:val="ru-RU"/>
        </w:rPr>
        <w:t>уникальность</w:t>
      </w:r>
      <w:r>
        <w:rPr>
          <w:lang w:val="ru-RU"/>
        </w:rPr>
        <w:t xml:space="preserve"> проекта</w:t>
      </w:r>
      <w:r w:rsidR="00121438">
        <w:rPr>
          <w:lang w:val="ru-RU"/>
        </w:rPr>
        <w:t>,</w:t>
      </w:r>
      <w:r>
        <w:rPr>
          <w:lang w:val="ru-RU"/>
        </w:rPr>
        <w:t xml:space="preserve"> предлагается выделить несколько направлени</w:t>
      </w:r>
      <w:r w:rsidR="003E392E">
        <w:rPr>
          <w:lang w:val="ru-RU"/>
        </w:rPr>
        <w:t>й</w:t>
      </w:r>
      <w:r>
        <w:rPr>
          <w:lang w:val="ru-RU"/>
        </w:rPr>
        <w:t>:</w:t>
      </w:r>
    </w:p>
    <w:p w14:paraId="03364D8E" w14:textId="77777777" w:rsidR="0043003F" w:rsidRDefault="0043003F" w:rsidP="0043003F">
      <w:pPr>
        <w:pStyle w:val="a6"/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построение модели входных данных для бизнес-процессов;</w:t>
      </w:r>
    </w:p>
    <w:p w14:paraId="6D030EBD" w14:textId="51235B03" w:rsidR="009939C3" w:rsidRPr="009939C3" w:rsidRDefault="009939C3" w:rsidP="009939C3">
      <w:pPr>
        <w:pStyle w:val="a6"/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управление бизнес-процессами;</w:t>
      </w:r>
    </w:p>
    <w:p w14:paraId="5549FB1B" w14:textId="6C60D426" w:rsidR="0051552F" w:rsidRDefault="0051552F" w:rsidP="0043003F">
      <w:pPr>
        <w:pStyle w:val="a6"/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применение подхода </w:t>
      </w:r>
      <w:r w:rsidR="00121438"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ow</w:t>
      </w:r>
      <w:r w:rsidRPr="003E392E">
        <w:rPr>
          <w:sz w:val="24"/>
          <w:szCs w:val="24"/>
          <w:lang w:val="ru-RU"/>
        </w:rPr>
        <w:t>-</w:t>
      </w:r>
      <w:r>
        <w:rPr>
          <w:sz w:val="24"/>
          <w:szCs w:val="24"/>
          <w:lang w:val="en-US"/>
        </w:rPr>
        <w:t>code</w:t>
      </w:r>
      <w:r w:rsidR="003E392E">
        <w:rPr>
          <w:sz w:val="24"/>
          <w:szCs w:val="24"/>
          <w:lang w:val="ru-RU"/>
        </w:rPr>
        <w:t xml:space="preserve"> разработки</w:t>
      </w:r>
      <w:r>
        <w:rPr>
          <w:sz w:val="24"/>
          <w:szCs w:val="24"/>
          <w:lang w:val="ru-RU"/>
        </w:rPr>
        <w:t>;</w:t>
      </w:r>
    </w:p>
    <w:p w14:paraId="4BDFF629" w14:textId="766D2874" w:rsidR="0043003F" w:rsidRDefault="0043003F" w:rsidP="0043003F">
      <w:pPr>
        <w:pStyle w:val="a6"/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организация работы проектной команды.</w:t>
      </w:r>
    </w:p>
    <w:p w14:paraId="54B5CEFE" w14:textId="77777777" w:rsidR="00B23FF6" w:rsidRPr="0043003F" w:rsidRDefault="00B23FF6" w:rsidP="00B23FF6">
      <w:pPr>
        <w:pStyle w:val="a6"/>
        <w:shd w:val="clear" w:color="auto" w:fill="FFFFFF"/>
        <w:spacing w:line="360" w:lineRule="auto"/>
        <w:ind w:left="1635"/>
        <w:jc w:val="both"/>
        <w:rPr>
          <w:sz w:val="24"/>
          <w:szCs w:val="24"/>
          <w:lang w:val="ru-RU"/>
        </w:rPr>
      </w:pPr>
    </w:p>
    <w:p w14:paraId="69F36B44" w14:textId="7C78181C" w:rsidR="00C6345B" w:rsidRDefault="00121438" w:rsidP="00D3754D">
      <w:pPr>
        <w:pStyle w:val="a7"/>
        <w:rPr>
          <w:lang w:val="ru-RU"/>
        </w:rPr>
      </w:pPr>
      <w:r w:rsidRPr="00121438">
        <w:rPr>
          <w:b/>
          <w:bCs/>
          <w:lang w:val="ru-RU"/>
        </w:rPr>
        <w:t>Построение</w:t>
      </w:r>
      <w:r w:rsidR="0043003F" w:rsidRPr="00121438">
        <w:rPr>
          <w:b/>
          <w:bCs/>
          <w:lang w:val="ru-RU"/>
        </w:rPr>
        <w:t xml:space="preserve"> модели</w:t>
      </w:r>
      <w:r w:rsidR="0043003F" w:rsidRPr="0043003F">
        <w:rPr>
          <w:b/>
          <w:lang w:val="ru-RU"/>
        </w:rPr>
        <w:t xml:space="preserve"> </w:t>
      </w:r>
      <w:r w:rsidR="00F60500">
        <w:rPr>
          <w:b/>
          <w:lang w:val="ru-RU"/>
        </w:rPr>
        <w:t>исходных</w:t>
      </w:r>
      <w:r w:rsidR="0043003F" w:rsidRPr="0043003F">
        <w:rPr>
          <w:b/>
          <w:lang w:val="ru-RU"/>
        </w:rPr>
        <w:t xml:space="preserve"> данных для бизнес-процессов</w:t>
      </w:r>
      <w:r>
        <w:rPr>
          <w:b/>
          <w:lang w:val="ru-RU"/>
        </w:rPr>
        <w:t>.</w:t>
      </w:r>
      <w:r w:rsidR="0043003F">
        <w:rPr>
          <w:lang w:val="ru-RU"/>
        </w:rPr>
        <w:t xml:space="preserve"> </w:t>
      </w:r>
      <w:r>
        <w:rPr>
          <w:lang w:val="ru-RU"/>
        </w:rPr>
        <w:t>В</w:t>
      </w:r>
      <w:r w:rsidR="003E028E">
        <w:rPr>
          <w:lang w:val="ru-RU"/>
        </w:rPr>
        <w:t xml:space="preserve"> рамках работ по разработке </w:t>
      </w:r>
      <w:r w:rsidR="004C6DAB" w:rsidRPr="00D3754D">
        <w:rPr>
          <w:rStyle w:val="a8"/>
          <w:shd w:val="clear" w:color="auto" w:fill="auto"/>
        </w:rPr>
        <w:t>«Един</w:t>
      </w:r>
      <w:r w:rsidR="004C6DAB">
        <w:rPr>
          <w:rStyle w:val="a8"/>
          <w:shd w:val="clear" w:color="auto" w:fill="auto"/>
          <w:lang w:val="ru-RU"/>
        </w:rPr>
        <w:t xml:space="preserve">ой </w:t>
      </w:r>
      <w:r w:rsidR="004C6DAB" w:rsidRPr="00D3754D">
        <w:rPr>
          <w:rStyle w:val="a8"/>
          <w:shd w:val="clear" w:color="auto" w:fill="auto"/>
        </w:rPr>
        <w:t>платформ</w:t>
      </w:r>
      <w:r w:rsidR="004C6DAB">
        <w:rPr>
          <w:rStyle w:val="a8"/>
          <w:shd w:val="clear" w:color="auto" w:fill="auto"/>
          <w:lang w:val="ru-RU"/>
        </w:rPr>
        <w:t>ы</w:t>
      </w:r>
      <w:r w:rsidR="004C6DAB" w:rsidRPr="00D3754D">
        <w:rPr>
          <w:rStyle w:val="a8"/>
          <w:shd w:val="clear" w:color="auto" w:fill="auto"/>
        </w:rPr>
        <w:t xml:space="preserve"> управления процессами обслуживания потребителей АО «Сетевая компания» </w:t>
      </w:r>
      <w:r w:rsidR="003E028E">
        <w:rPr>
          <w:lang w:val="ru-RU"/>
        </w:rPr>
        <w:t xml:space="preserve">необходимо было разработать и внедрить модель данных потребителя, которая бы </w:t>
      </w:r>
      <w:r w:rsidR="003E028E" w:rsidRPr="004C6DAB">
        <w:rPr>
          <w:lang w:val="ru-RU"/>
        </w:rPr>
        <w:t xml:space="preserve">позволяла агрегировать данные из </w:t>
      </w:r>
      <w:r w:rsidR="003E028E" w:rsidRPr="004C6DAB">
        <w:rPr>
          <w:lang w:val="ru-RU"/>
        </w:rPr>
        <w:lastRenderedPageBreak/>
        <w:t>смежных систем, обеспечивать полноту и достоверность данных, однозначно</w:t>
      </w:r>
      <w:r w:rsidR="003E028E">
        <w:rPr>
          <w:lang w:val="ru-RU"/>
        </w:rPr>
        <w:t xml:space="preserve"> идентифицировать потребителя в различных системах (сквозная идентификация).</w:t>
      </w:r>
    </w:p>
    <w:p w14:paraId="3A6710E1" w14:textId="1ECF74CC" w:rsidR="003E028E" w:rsidRDefault="003E028E" w:rsidP="00D3754D">
      <w:pPr>
        <w:pStyle w:val="a7"/>
        <w:rPr>
          <w:lang w:val="ru-RU"/>
        </w:rPr>
      </w:pPr>
      <w:r>
        <w:rPr>
          <w:lang w:val="ru-RU"/>
        </w:rPr>
        <w:t xml:space="preserve">В </w:t>
      </w:r>
      <w:r w:rsidR="009939C3">
        <w:rPr>
          <w:lang w:val="ru-RU"/>
        </w:rPr>
        <w:t>ходе проекта была разработана</w:t>
      </w:r>
      <w:r>
        <w:rPr>
          <w:lang w:val="ru-RU"/>
        </w:rPr>
        <w:t xml:space="preserve"> модель, которая обеспечивает вышеуказанные </w:t>
      </w:r>
      <w:r w:rsidRPr="004C6DAB">
        <w:rPr>
          <w:lang w:val="ru-RU"/>
        </w:rPr>
        <w:t>требования</w:t>
      </w:r>
      <w:r w:rsidR="009939C3" w:rsidRPr="004C6DAB">
        <w:rPr>
          <w:lang w:val="ru-RU"/>
        </w:rPr>
        <w:t>. К</w:t>
      </w:r>
      <w:r w:rsidR="00D11D62" w:rsidRPr="004C6DAB">
        <w:rPr>
          <w:lang w:val="ru-RU"/>
        </w:rPr>
        <w:t>роме того</w:t>
      </w:r>
      <w:r w:rsidR="009939C3" w:rsidRPr="004C6DAB">
        <w:rPr>
          <w:lang w:val="ru-RU"/>
        </w:rPr>
        <w:t>,</w:t>
      </w:r>
      <w:r w:rsidR="00D11D62" w:rsidRPr="004C6DAB">
        <w:rPr>
          <w:lang w:val="ru-RU"/>
        </w:rPr>
        <w:t xml:space="preserve"> данная модель может быть использована на отраслевом уровне и для описания потребителей</w:t>
      </w:r>
      <w:r w:rsidR="00D11D62">
        <w:rPr>
          <w:lang w:val="ru-RU"/>
        </w:rPr>
        <w:t xml:space="preserve"> электросетевых компаний.</w:t>
      </w:r>
    </w:p>
    <w:p w14:paraId="1EFF6746" w14:textId="51C9F331" w:rsidR="00DC3D65" w:rsidRPr="0043003F" w:rsidRDefault="00DC3D65" w:rsidP="00D3754D">
      <w:pPr>
        <w:pStyle w:val="a7"/>
        <w:rPr>
          <w:lang w:val="ru-RU"/>
        </w:rPr>
      </w:pPr>
      <w:r>
        <w:rPr>
          <w:lang w:val="ru-RU"/>
        </w:rPr>
        <w:t>Потребители хранятся в отдельной базе данных,</w:t>
      </w:r>
      <w:r w:rsidR="00F27CD9">
        <w:rPr>
          <w:lang w:val="ru-RU"/>
        </w:rPr>
        <w:t xml:space="preserve"> которая синхронизируется с внешними системами,</w:t>
      </w:r>
      <w:r>
        <w:rPr>
          <w:lang w:val="ru-RU"/>
        </w:rPr>
        <w:t xml:space="preserve"> к </w:t>
      </w:r>
      <w:r w:rsidR="009939C3">
        <w:rPr>
          <w:lang w:val="ru-RU"/>
        </w:rPr>
        <w:t xml:space="preserve">ней </w:t>
      </w:r>
      <w:r>
        <w:rPr>
          <w:lang w:val="ru-RU"/>
        </w:rPr>
        <w:t>может подключиться любая смежная информационная система компании, что является первым шагом к организации корпоративного хранилища данных (</w:t>
      </w:r>
      <w:r>
        <w:rPr>
          <w:lang w:val="en-US"/>
        </w:rPr>
        <w:t>DWH</w:t>
      </w:r>
      <w:r w:rsidRPr="00DC3D65">
        <w:rPr>
          <w:lang w:val="ru-RU"/>
        </w:rPr>
        <w:t>).</w:t>
      </w:r>
    </w:p>
    <w:p w14:paraId="4729B29C" w14:textId="77777777" w:rsidR="00D11D62" w:rsidRDefault="0043003F" w:rsidP="00F27CD9">
      <w:pPr>
        <w:keepNext/>
        <w:shd w:val="clear" w:color="auto" w:fill="FFFFFF"/>
        <w:spacing w:line="360" w:lineRule="auto"/>
        <w:jc w:val="center"/>
        <w:rPr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 wp14:anchorId="7471844D" wp14:editId="41ED7389">
            <wp:extent cx="5257800" cy="3200302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625" cy="320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5DDC5" w14:textId="5DD2D2FE" w:rsidR="004771D0" w:rsidRDefault="0043003F" w:rsidP="004162B5">
      <w:pPr>
        <w:shd w:val="clear" w:color="auto" w:fill="FFFFFF"/>
        <w:spacing w:line="360" w:lineRule="auto"/>
        <w:jc w:val="center"/>
        <w:rPr>
          <w:i/>
          <w:lang w:val="ru-RU"/>
        </w:rPr>
      </w:pPr>
      <w:r w:rsidRPr="00D3754D">
        <w:rPr>
          <w:i/>
          <w:lang w:val="ru-RU"/>
        </w:rPr>
        <w:t>Рисунок 1. База данных потребителей</w:t>
      </w:r>
    </w:p>
    <w:p w14:paraId="7BF5499D" w14:textId="77777777" w:rsidR="00B23FF6" w:rsidRPr="00D3754D" w:rsidRDefault="00B23FF6" w:rsidP="004162B5">
      <w:pPr>
        <w:shd w:val="clear" w:color="auto" w:fill="FFFFFF"/>
        <w:spacing w:line="360" w:lineRule="auto"/>
        <w:jc w:val="center"/>
        <w:rPr>
          <w:i/>
          <w:lang w:val="ru-RU"/>
        </w:rPr>
      </w:pPr>
    </w:p>
    <w:p w14:paraId="4D0992E7" w14:textId="17F9C666" w:rsidR="006A7DC4" w:rsidRDefault="009939C3" w:rsidP="00D3754D">
      <w:pPr>
        <w:pStyle w:val="a7"/>
        <w:rPr>
          <w:lang w:val="ru-RU"/>
        </w:rPr>
      </w:pPr>
      <w:r w:rsidRPr="009939C3">
        <w:rPr>
          <w:b/>
          <w:bCs/>
          <w:lang w:val="ru-RU"/>
        </w:rPr>
        <w:t>Уп</w:t>
      </w:r>
      <w:r w:rsidR="0043003F" w:rsidRPr="009939C3">
        <w:rPr>
          <w:b/>
          <w:bCs/>
          <w:lang w:val="ru-RU"/>
        </w:rPr>
        <w:t>ра</w:t>
      </w:r>
      <w:r w:rsidR="0043003F" w:rsidRPr="0043003F">
        <w:rPr>
          <w:b/>
          <w:lang w:val="ru-RU"/>
        </w:rPr>
        <w:t>влени</w:t>
      </w:r>
      <w:r>
        <w:rPr>
          <w:b/>
          <w:lang w:val="ru-RU"/>
        </w:rPr>
        <w:t>е</w:t>
      </w:r>
      <w:r w:rsidR="0043003F" w:rsidRPr="0043003F">
        <w:rPr>
          <w:b/>
          <w:lang w:val="ru-RU"/>
        </w:rPr>
        <w:t xml:space="preserve"> бизнес-процессами</w:t>
      </w:r>
      <w:r>
        <w:rPr>
          <w:b/>
          <w:lang w:val="ru-RU"/>
        </w:rPr>
        <w:t>.</w:t>
      </w:r>
      <w:r w:rsidR="0043003F">
        <w:rPr>
          <w:lang w:val="ru-RU"/>
        </w:rPr>
        <w:t xml:space="preserve"> </w:t>
      </w:r>
      <w:r>
        <w:rPr>
          <w:lang w:val="ru-RU"/>
        </w:rPr>
        <w:t>В</w:t>
      </w:r>
      <w:r w:rsidR="0043003F">
        <w:rPr>
          <w:lang w:val="ru-RU"/>
        </w:rPr>
        <w:t xml:space="preserve"> компании применяется подход регулярного совершенствования бизнес-процессов</w:t>
      </w:r>
      <w:r w:rsidR="006A7DC4">
        <w:rPr>
          <w:lang w:val="ru-RU"/>
        </w:rPr>
        <w:t xml:space="preserve"> </w:t>
      </w:r>
      <w:r w:rsidR="006A7DC4" w:rsidRPr="006A7DC4">
        <w:rPr>
          <w:lang w:val="ru-RU"/>
        </w:rPr>
        <w:t>(BPI)</w:t>
      </w:r>
      <w:r w:rsidR="006A7DC4">
        <w:rPr>
          <w:lang w:val="ru-RU"/>
        </w:rPr>
        <w:t xml:space="preserve"> путем сбора </w:t>
      </w:r>
      <w:r w:rsidR="004C6DAB" w:rsidRPr="004C6DAB">
        <w:rPr>
          <w:lang w:val="ru-RU"/>
        </w:rPr>
        <w:t>Кайдзен-предложени</w:t>
      </w:r>
      <w:r w:rsidR="004C6DAB">
        <w:rPr>
          <w:lang w:val="ru-RU"/>
        </w:rPr>
        <w:t xml:space="preserve">й </w:t>
      </w:r>
      <w:r w:rsidR="006A7DC4">
        <w:rPr>
          <w:lang w:val="ru-RU"/>
        </w:rPr>
        <w:t>от сотрудников компании с целью оптимизации бизнес-процессов по обработке обращений и заявок</w:t>
      </w:r>
      <w:r>
        <w:rPr>
          <w:lang w:val="ru-RU"/>
        </w:rPr>
        <w:t>. Д</w:t>
      </w:r>
      <w:r w:rsidR="006A7DC4">
        <w:rPr>
          <w:lang w:val="ru-RU"/>
        </w:rPr>
        <w:t>алее эти предложения становятся основой для разработки/доработки информационных систем компании. Предложения направлены на сокращение действий пользователя в системе и увеличения автоматических функций.</w:t>
      </w:r>
    </w:p>
    <w:p w14:paraId="03557493" w14:textId="77777777" w:rsidR="00C71147" w:rsidRDefault="00F60500" w:rsidP="00D3754D">
      <w:pPr>
        <w:pStyle w:val="a7"/>
        <w:rPr>
          <w:lang w:val="ru-RU"/>
        </w:rPr>
      </w:pPr>
      <w:r>
        <w:rPr>
          <w:lang w:val="ru-RU"/>
        </w:rPr>
        <w:t>Ранее накопленные</w:t>
      </w:r>
      <w:r w:rsidR="006A7DC4">
        <w:rPr>
          <w:lang w:val="ru-RU"/>
        </w:rPr>
        <w:t xml:space="preserve"> требования</w:t>
      </w:r>
      <w:r>
        <w:rPr>
          <w:lang w:val="ru-RU"/>
        </w:rPr>
        <w:t xml:space="preserve"> были</w:t>
      </w:r>
      <w:r w:rsidR="006A7DC4">
        <w:rPr>
          <w:lang w:val="ru-RU"/>
        </w:rPr>
        <w:t xml:space="preserve"> уч</w:t>
      </w:r>
      <w:r>
        <w:rPr>
          <w:lang w:val="ru-RU"/>
        </w:rPr>
        <w:t>тены</w:t>
      </w:r>
      <w:r w:rsidR="006A7DC4">
        <w:rPr>
          <w:lang w:val="ru-RU"/>
        </w:rPr>
        <w:t xml:space="preserve"> при проектировании и разработке Единой платформы, что позволило оптимизировать текущие бизнес-процессы.</w:t>
      </w:r>
    </w:p>
    <w:p w14:paraId="0065D7EA" w14:textId="3311F2C7" w:rsidR="003E392E" w:rsidRDefault="009939C3" w:rsidP="00D3754D">
      <w:pPr>
        <w:pStyle w:val="a7"/>
        <w:rPr>
          <w:lang w:val="ru-RU"/>
        </w:rPr>
      </w:pPr>
      <w:r w:rsidRPr="009939C3">
        <w:rPr>
          <w:b/>
          <w:bCs/>
          <w:lang w:val="ru-RU"/>
        </w:rPr>
        <w:lastRenderedPageBreak/>
        <w:t xml:space="preserve">Применение подхода </w:t>
      </w:r>
      <w:proofErr w:type="spellStart"/>
      <w:r w:rsidRPr="009939C3">
        <w:rPr>
          <w:b/>
          <w:bCs/>
          <w:lang w:val="ru-RU"/>
        </w:rPr>
        <w:t>Low-code</w:t>
      </w:r>
      <w:proofErr w:type="spellEnd"/>
      <w:r w:rsidRPr="009939C3">
        <w:rPr>
          <w:b/>
          <w:bCs/>
          <w:lang w:val="ru-RU"/>
        </w:rPr>
        <w:t xml:space="preserve"> разработки.</w:t>
      </w:r>
      <w:r w:rsidRPr="009939C3">
        <w:rPr>
          <w:lang w:val="ru-RU"/>
        </w:rPr>
        <w:t xml:space="preserve"> </w:t>
      </w:r>
      <w:r w:rsidR="003E392E">
        <w:rPr>
          <w:lang w:val="ru-RU"/>
        </w:rPr>
        <w:t xml:space="preserve">Платформа </w:t>
      </w:r>
      <w:r w:rsidR="00B23FF6">
        <w:rPr>
          <w:lang w:val="en-US"/>
        </w:rPr>
        <w:t>ELMA</w:t>
      </w:r>
      <w:r w:rsidR="003E392E" w:rsidRPr="003E392E">
        <w:rPr>
          <w:lang w:val="ru-RU"/>
        </w:rPr>
        <w:t xml:space="preserve">365 </w:t>
      </w:r>
      <w:r w:rsidR="003E392E">
        <w:rPr>
          <w:lang w:val="ru-RU"/>
        </w:rPr>
        <w:t xml:space="preserve">позволяет </w:t>
      </w:r>
      <w:r w:rsidR="003E392E" w:rsidRPr="009939C3">
        <w:rPr>
          <w:lang w:val="ru-RU"/>
        </w:rPr>
        <w:t xml:space="preserve">осуществлять </w:t>
      </w:r>
      <w:r>
        <w:rPr>
          <w:lang w:val="en-US"/>
        </w:rPr>
        <w:t>L</w:t>
      </w:r>
      <w:r w:rsidR="003E392E" w:rsidRPr="009939C3">
        <w:rPr>
          <w:lang w:val="en-US"/>
        </w:rPr>
        <w:t>ow</w:t>
      </w:r>
      <w:r w:rsidR="003E392E" w:rsidRPr="009939C3">
        <w:rPr>
          <w:lang w:val="ru-RU"/>
        </w:rPr>
        <w:t>-</w:t>
      </w:r>
      <w:r w:rsidR="003E392E" w:rsidRPr="009939C3">
        <w:rPr>
          <w:lang w:val="en-US"/>
        </w:rPr>
        <w:t>code</w:t>
      </w:r>
      <w:r w:rsidR="003E392E" w:rsidRPr="009939C3">
        <w:rPr>
          <w:lang w:val="ru-RU"/>
        </w:rPr>
        <w:t xml:space="preserve"> разработку</w:t>
      </w:r>
      <w:r w:rsidRPr="009939C3">
        <w:rPr>
          <w:lang w:val="ru-RU"/>
        </w:rPr>
        <w:t xml:space="preserve">. </w:t>
      </w:r>
      <w:r>
        <w:rPr>
          <w:lang w:val="ru-RU"/>
        </w:rPr>
        <w:t xml:space="preserve">В рамках подхода </w:t>
      </w:r>
      <w:r w:rsidR="003E392E">
        <w:rPr>
          <w:lang w:val="ru-RU"/>
        </w:rPr>
        <w:t xml:space="preserve">конфигурирование бизнес-процессов осуществляется </w:t>
      </w:r>
      <w:r>
        <w:rPr>
          <w:lang w:val="ru-RU"/>
        </w:rPr>
        <w:t xml:space="preserve">в короткие сроки </w:t>
      </w:r>
      <w:r w:rsidR="003E392E">
        <w:rPr>
          <w:lang w:val="ru-RU"/>
        </w:rPr>
        <w:t>аналитиками, а разработчики привлекаются только для разработки внешних сервисов для интеграции.</w:t>
      </w:r>
    </w:p>
    <w:p w14:paraId="529B869F" w14:textId="77777777" w:rsidR="00B23FF6" w:rsidRPr="003E392E" w:rsidRDefault="00B23FF6" w:rsidP="00D3754D">
      <w:pPr>
        <w:pStyle w:val="a7"/>
        <w:rPr>
          <w:lang w:val="ru-RU"/>
        </w:rPr>
      </w:pPr>
    </w:p>
    <w:p w14:paraId="5E18DB70" w14:textId="7C059343" w:rsidR="006A7DC4" w:rsidRPr="004C6DAB" w:rsidRDefault="009939C3" w:rsidP="00D3754D">
      <w:pPr>
        <w:pStyle w:val="a7"/>
        <w:rPr>
          <w:lang w:val="ru-RU"/>
        </w:rPr>
      </w:pPr>
      <w:r>
        <w:rPr>
          <w:b/>
          <w:lang w:val="ru-RU"/>
        </w:rPr>
        <w:t>О</w:t>
      </w:r>
      <w:r w:rsidR="006A7DC4" w:rsidRPr="00C33E4E">
        <w:rPr>
          <w:b/>
          <w:lang w:val="ru-RU"/>
        </w:rPr>
        <w:t xml:space="preserve">рганизации </w:t>
      </w:r>
      <w:r w:rsidR="00C33E4E" w:rsidRPr="00C33E4E">
        <w:rPr>
          <w:b/>
          <w:lang w:val="ru-RU"/>
        </w:rPr>
        <w:t>работы</w:t>
      </w:r>
      <w:r w:rsidR="00C33E4E">
        <w:rPr>
          <w:b/>
          <w:lang w:val="ru-RU"/>
        </w:rPr>
        <w:t xml:space="preserve"> </w:t>
      </w:r>
      <w:r w:rsidR="00C33E4E" w:rsidRPr="00C33E4E">
        <w:rPr>
          <w:b/>
          <w:lang w:val="ru-RU"/>
        </w:rPr>
        <w:t>проектной команды</w:t>
      </w:r>
      <w:r w:rsidR="005A03BA">
        <w:rPr>
          <w:b/>
          <w:lang w:val="ru-RU"/>
        </w:rPr>
        <w:t>.</w:t>
      </w:r>
      <w:r w:rsidR="00C33E4E">
        <w:rPr>
          <w:lang w:val="ru-RU"/>
        </w:rPr>
        <w:t xml:space="preserve"> </w:t>
      </w:r>
      <w:r>
        <w:rPr>
          <w:lang w:val="ru-RU"/>
        </w:rPr>
        <w:t>Б</w:t>
      </w:r>
      <w:r w:rsidR="00C33E4E">
        <w:rPr>
          <w:lang w:val="ru-RU"/>
        </w:rPr>
        <w:t>ы</w:t>
      </w:r>
      <w:r w:rsidR="002C6F53">
        <w:rPr>
          <w:lang w:val="ru-RU"/>
        </w:rPr>
        <w:t>ла</w:t>
      </w:r>
      <w:r w:rsidR="00C33E4E">
        <w:rPr>
          <w:lang w:val="ru-RU"/>
        </w:rPr>
        <w:t xml:space="preserve"> применен</w:t>
      </w:r>
      <w:r w:rsidR="002C6F53">
        <w:rPr>
          <w:lang w:val="ru-RU"/>
        </w:rPr>
        <w:t>а</w:t>
      </w:r>
      <w:r w:rsidR="00C33E4E">
        <w:rPr>
          <w:lang w:val="ru-RU"/>
        </w:rPr>
        <w:t xml:space="preserve"> </w:t>
      </w:r>
      <w:r w:rsidR="002C6F53">
        <w:rPr>
          <w:lang w:val="ru-RU"/>
        </w:rPr>
        <w:t xml:space="preserve">комбинация </w:t>
      </w:r>
      <w:r w:rsidR="00F60500">
        <w:rPr>
          <w:lang w:val="ru-RU"/>
        </w:rPr>
        <w:t>из разных методологий</w:t>
      </w:r>
      <w:r w:rsidR="00C33E4E">
        <w:rPr>
          <w:lang w:val="ru-RU"/>
        </w:rPr>
        <w:t xml:space="preserve"> управления проектами в зависимости от этапа проекта</w:t>
      </w:r>
      <w:r w:rsidR="00C33E4E" w:rsidRPr="00C33E4E">
        <w:rPr>
          <w:lang w:val="ru-RU"/>
        </w:rPr>
        <w:t xml:space="preserve"> </w:t>
      </w:r>
      <w:r w:rsidR="00C33E4E">
        <w:rPr>
          <w:lang w:val="ru-RU"/>
        </w:rPr>
        <w:t xml:space="preserve">и решаемой задачи. За основу управления проектом был </w:t>
      </w:r>
      <w:r w:rsidR="005A03BA">
        <w:rPr>
          <w:lang w:val="ru-RU"/>
        </w:rPr>
        <w:t>взят</w:t>
      </w:r>
      <w:r w:rsidR="00C33E4E">
        <w:rPr>
          <w:lang w:val="ru-RU"/>
        </w:rPr>
        <w:t xml:space="preserve"> </w:t>
      </w:r>
      <w:r w:rsidR="00C33E4E" w:rsidRPr="00C33E4E">
        <w:rPr>
          <w:lang w:val="ru-RU"/>
        </w:rPr>
        <w:t>свод знаний по управлению проектами</w:t>
      </w:r>
      <w:r w:rsidR="00C33E4E">
        <w:rPr>
          <w:lang w:val="ru-RU"/>
        </w:rPr>
        <w:t xml:space="preserve"> </w:t>
      </w:r>
      <w:r w:rsidR="00C33E4E">
        <w:rPr>
          <w:lang w:val="en-US"/>
        </w:rPr>
        <w:t>PMBOK</w:t>
      </w:r>
      <w:r w:rsidR="00C33E4E">
        <w:rPr>
          <w:lang w:val="ru-RU"/>
        </w:rPr>
        <w:t xml:space="preserve"> и элементы методологии критического пути,</w:t>
      </w:r>
      <w:r w:rsidR="004C6DAB" w:rsidRPr="004C6DAB">
        <w:rPr>
          <w:lang w:val="ru-RU"/>
        </w:rPr>
        <w:t xml:space="preserve"> </w:t>
      </w:r>
      <w:r w:rsidR="004C6DAB" w:rsidRPr="004C6DAB">
        <w:rPr>
          <w:lang w:val="en-US"/>
        </w:rPr>
        <w:t>Scrum</w:t>
      </w:r>
      <w:r w:rsidR="004C6DAB">
        <w:rPr>
          <w:lang w:val="ru-RU"/>
        </w:rPr>
        <w:t xml:space="preserve"> и </w:t>
      </w:r>
      <w:r w:rsidR="004C6DAB" w:rsidRPr="004C6DAB">
        <w:rPr>
          <w:lang w:val="en-US"/>
        </w:rPr>
        <w:t>Kanban</w:t>
      </w:r>
      <w:r w:rsidR="004C6DAB">
        <w:rPr>
          <w:lang w:val="ru-RU"/>
        </w:rPr>
        <w:t>.</w:t>
      </w:r>
    </w:p>
    <w:p w14:paraId="7AA730B3" w14:textId="338862CC" w:rsidR="00C33E4E" w:rsidRDefault="00C33E4E" w:rsidP="00D3754D">
      <w:pPr>
        <w:pStyle w:val="a7"/>
        <w:rPr>
          <w:lang w:val="ru-RU"/>
        </w:rPr>
      </w:pPr>
      <w:r>
        <w:rPr>
          <w:lang w:val="ru-RU"/>
        </w:rPr>
        <w:t xml:space="preserve">По проекту был составлен базовый план с </w:t>
      </w:r>
      <w:r w:rsidRPr="004C6DAB">
        <w:rPr>
          <w:lang w:val="ru-RU"/>
        </w:rPr>
        <w:t>крупными блоками задач</w:t>
      </w:r>
      <w:r w:rsidR="004C6DAB" w:rsidRPr="004C6DAB">
        <w:rPr>
          <w:lang w:val="ru-RU"/>
        </w:rPr>
        <w:t>. Д</w:t>
      </w:r>
      <w:r w:rsidRPr="004C6DAB">
        <w:rPr>
          <w:lang w:val="ru-RU"/>
        </w:rPr>
        <w:t>ля</w:t>
      </w:r>
      <w:r w:rsidR="004C6DAB" w:rsidRPr="004C6DAB">
        <w:rPr>
          <w:lang w:val="ru-RU"/>
        </w:rPr>
        <w:t xml:space="preserve"> этих</w:t>
      </w:r>
      <w:r w:rsidRPr="004C6DAB">
        <w:rPr>
          <w:lang w:val="ru-RU"/>
        </w:rPr>
        <w:t xml:space="preserve"> блоков были определены основные вехи</w:t>
      </w:r>
      <w:r w:rsidR="002C6F53" w:rsidRPr="004C6DAB">
        <w:rPr>
          <w:lang w:val="ru-RU"/>
        </w:rPr>
        <w:t xml:space="preserve"> </w:t>
      </w:r>
      <w:r w:rsidRPr="004C6DAB">
        <w:rPr>
          <w:lang w:val="ru-RU"/>
        </w:rPr>
        <w:t>для достижения результата,</w:t>
      </w:r>
      <w:r w:rsidR="004C6DAB">
        <w:rPr>
          <w:lang w:val="ru-RU"/>
        </w:rPr>
        <w:t xml:space="preserve"> а</w:t>
      </w:r>
      <w:r w:rsidRPr="004C6DAB">
        <w:rPr>
          <w:lang w:val="ru-RU"/>
        </w:rPr>
        <w:t xml:space="preserve"> для вех формировались спринты для команды разработки по смешанной методологии </w:t>
      </w:r>
      <w:r w:rsidR="004C6DAB" w:rsidRPr="004C6DAB">
        <w:rPr>
          <w:lang w:val="en-US"/>
        </w:rPr>
        <w:t>Scrum</w:t>
      </w:r>
      <w:r w:rsidR="004C6DAB" w:rsidRPr="004C6DAB">
        <w:rPr>
          <w:lang w:val="ru-RU"/>
        </w:rPr>
        <w:t xml:space="preserve"> и </w:t>
      </w:r>
      <w:r w:rsidR="004C6DAB" w:rsidRPr="004C6DAB">
        <w:rPr>
          <w:lang w:val="en-US"/>
        </w:rPr>
        <w:t>Kanban</w:t>
      </w:r>
      <w:r w:rsidR="003E5743" w:rsidRPr="004C6DAB">
        <w:rPr>
          <w:lang w:val="ru-RU"/>
        </w:rPr>
        <w:t>.</w:t>
      </w:r>
    </w:p>
    <w:p w14:paraId="1242E834" w14:textId="77777777" w:rsidR="00B23FF6" w:rsidRPr="00C33E4E" w:rsidRDefault="00B23FF6" w:rsidP="00D3754D">
      <w:pPr>
        <w:pStyle w:val="a7"/>
        <w:rPr>
          <w:lang w:val="ru-RU"/>
        </w:rPr>
      </w:pPr>
    </w:p>
    <w:p w14:paraId="7B044985" w14:textId="77777777" w:rsidR="00C6345B" w:rsidRPr="00B873C4" w:rsidRDefault="004E140F" w:rsidP="00884602">
      <w:pPr>
        <w:pStyle w:val="10"/>
      </w:pPr>
      <w:r w:rsidRPr="00B873C4">
        <w:t>Трудности</w:t>
      </w:r>
    </w:p>
    <w:p w14:paraId="6E857551" w14:textId="7978B7D5" w:rsidR="00F60500" w:rsidRDefault="00B873C4" w:rsidP="00D3754D">
      <w:pPr>
        <w:pStyle w:val="a7"/>
        <w:rPr>
          <w:lang w:val="ru-RU"/>
        </w:rPr>
      </w:pPr>
      <w:r w:rsidRPr="00B873C4">
        <w:rPr>
          <w:lang w:val="ru-RU"/>
        </w:rPr>
        <w:t xml:space="preserve">Одной из </w:t>
      </w:r>
      <w:r>
        <w:rPr>
          <w:lang w:val="ru-RU"/>
        </w:rPr>
        <w:t>задач</w:t>
      </w:r>
      <w:r w:rsidRPr="00B873C4">
        <w:rPr>
          <w:lang w:val="ru-RU"/>
        </w:rPr>
        <w:t xml:space="preserve"> проекта явля</w:t>
      </w:r>
      <w:r w:rsidR="005A03BA">
        <w:rPr>
          <w:lang w:val="ru-RU"/>
        </w:rPr>
        <w:t>лся</w:t>
      </w:r>
      <w:r w:rsidRPr="00B873C4">
        <w:rPr>
          <w:lang w:val="ru-RU"/>
        </w:rPr>
        <w:t xml:space="preserve"> «бесшовный» переезд </w:t>
      </w:r>
      <w:r w:rsidR="005A03BA">
        <w:rPr>
          <w:lang w:val="ru-RU"/>
        </w:rPr>
        <w:t>со</w:t>
      </w:r>
      <w:r w:rsidRPr="00B873C4">
        <w:rPr>
          <w:lang w:val="ru-RU"/>
        </w:rPr>
        <w:t xml:space="preserve"> старой системы BPM </w:t>
      </w:r>
      <w:r w:rsidR="005A03BA">
        <w:rPr>
          <w:lang w:val="ru-RU"/>
        </w:rPr>
        <w:t>на</w:t>
      </w:r>
      <w:r w:rsidRPr="00B873C4">
        <w:rPr>
          <w:lang w:val="ru-RU"/>
        </w:rPr>
        <w:t xml:space="preserve"> новую. Для этого треб</w:t>
      </w:r>
      <w:r w:rsidR="005A03BA">
        <w:rPr>
          <w:lang w:val="ru-RU"/>
        </w:rPr>
        <w:t>овалось</w:t>
      </w:r>
      <w:r w:rsidRPr="00B873C4">
        <w:rPr>
          <w:lang w:val="ru-RU"/>
        </w:rPr>
        <w:t xml:space="preserve"> перенести историю взаимодействия с потребителями, т.е. исторические сведения о заявках и обращениях, а также базу данных потребителей.</w:t>
      </w:r>
    </w:p>
    <w:p w14:paraId="10F283F6" w14:textId="7157662C" w:rsidR="004162B5" w:rsidRDefault="00B873C4" w:rsidP="00D3754D">
      <w:pPr>
        <w:pStyle w:val="a7"/>
        <w:rPr>
          <w:lang w:val="ru-RU"/>
        </w:rPr>
      </w:pPr>
      <w:r>
        <w:rPr>
          <w:lang w:val="ru-RU"/>
        </w:rPr>
        <w:t xml:space="preserve">При этом была поставлена дополнительная задача, чтобы при переносе базы данных потребителей была проведена </w:t>
      </w:r>
      <w:proofErr w:type="spellStart"/>
      <w:r>
        <w:rPr>
          <w:lang w:val="ru-RU"/>
        </w:rPr>
        <w:t>дедубликация</w:t>
      </w:r>
      <w:proofErr w:type="spellEnd"/>
      <w:r>
        <w:rPr>
          <w:lang w:val="ru-RU"/>
        </w:rPr>
        <w:t xml:space="preserve"> и нормализация данных</w:t>
      </w:r>
      <w:r w:rsidR="005A03BA">
        <w:rPr>
          <w:lang w:val="ru-RU"/>
        </w:rPr>
        <w:t>. Э</w:t>
      </w:r>
      <w:r>
        <w:rPr>
          <w:lang w:val="ru-RU"/>
        </w:rPr>
        <w:t>то вызвало дополнительные трудности, поскольку потребовалось сформировать целевую модель данных, определить правила ее заполнения из разных систем</w:t>
      </w:r>
      <w:r w:rsidR="005A03BA">
        <w:rPr>
          <w:lang w:val="ru-RU"/>
        </w:rPr>
        <w:t xml:space="preserve"> и</w:t>
      </w:r>
      <w:r w:rsidR="004162B5">
        <w:rPr>
          <w:lang w:val="ru-RU"/>
        </w:rPr>
        <w:t xml:space="preserve"> </w:t>
      </w:r>
      <w:r>
        <w:rPr>
          <w:lang w:val="ru-RU"/>
        </w:rPr>
        <w:t>приоритетность</w:t>
      </w:r>
      <w:r w:rsidR="004162B5">
        <w:rPr>
          <w:lang w:val="ru-RU"/>
        </w:rPr>
        <w:t xml:space="preserve"> источников</w:t>
      </w:r>
      <w:r>
        <w:rPr>
          <w:lang w:val="ru-RU"/>
        </w:rPr>
        <w:t xml:space="preserve"> данных</w:t>
      </w:r>
      <w:r w:rsidR="005A03BA">
        <w:rPr>
          <w:lang w:val="ru-RU"/>
        </w:rPr>
        <w:t>.</w:t>
      </w:r>
    </w:p>
    <w:p w14:paraId="42BD3E9F" w14:textId="77777777" w:rsidR="00B873C4" w:rsidRPr="00F27CD9" w:rsidRDefault="00F27CD9" w:rsidP="00D3754D">
      <w:pPr>
        <w:pStyle w:val="a7"/>
        <w:rPr>
          <w:lang w:val="ru-RU"/>
        </w:rPr>
      </w:pPr>
      <w:r w:rsidRPr="005A03BA">
        <w:rPr>
          <w:lang w:val="ru-RU"/>
        </w:rPr>
        <w:t>Схематично объединение данных представлено на рисунке 2.</w:t>
      </w:r>
    </w:p>
    <w:p w14:paraId="711833D3" w14:textId="77777777" w:rsidR="00B873C4" w:rsidRPr="00B873C4" w:rsidRDefault="00F27CD9" w:rsidP="00F27CD9">
      <w:pPr>
        <w:shd w:val="clear" w:color="auto" w:fill="FFFFFF"/>
        <w:spacing w:line="360" w:lineRule="auto"/>
        <w:jc w:val="center"/>
        <w:rPr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4D762875" wp14:editId="48FAFA9A">
            <wp:extent cx="5608955" cy="367100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719" cy="367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90C3B" w14:textId="2BD2E04B" w:rsidR="00F27CD9" w:rsidRDefault="00F27CD9" w:rsidP="00F27CD9">
      <w:pPr>
        <w:shd w:val="clear" w:color="auto" w:fill="FFFFFF"/>
        <w:spacing w:line="360" w:lineRule="auto"/>
        <w:jc w:val="center"/>
        <w:rPr>
          <w:i/>
          <w:lang w:val="ru-RU"/>
        </w:rPr>
      </w:pPr>
      <w:r w:rsidRPr="00D3754D">
        <w:rPr>
          <w:i/>
          <w:lang w:val="ru-RU"/>
        </w:rPr>
        <w:t>Рисунок 2. Схема объединения данных по потребителю</w:t>
      </w:r>
    </w:p>
    <w:p w14:paraId="53F36913" w14:textId="77777777" w:rsidR="00B23FF6" w:rsidRPr="00D3754D" w:rsidRDefault="00B23FF6" w:rsidP="00F27CD9">
      <w:pPr>
        <w:shd w:val="clear" w:color="auto" w:fill="FFFFFF"/>
        <w:spacing w:line="360" w:lineRule="auto"/>
        <w:jc w:val="center"/>
        <w:rPr>
          <w:i/>
          <w:lang w:val="ru-RU"/>
        </w:rPr>
      </w:pPr>
    </w:p>
    <w:p w14:paraId="4CA70089" w14:textId="47817370" w:rsidR="00B873C4" w:rsidRDefault="00F27CD9" w:rsidP="00D3754D">
      <w:pPr>
        <w:pStyle w:val="a7"/>
        <w:rPr>
          <w:lang w:val="ru-RU"/>
        </w:rPr>
      </w:pPr>
      <w:r>
        <w:rPr>
          <w:lang w:val="ru-RU"/>
        </w:rPr>
        <w:t>Также в задачи проекта входила необходимость интеграции с внешними система</w:t>
      </w:r>
      <w:r w:rsidR="00AA3D3D">
        <w:rPr>
          <w:lang w:val="ru-RU"/>
        </w:rPr>
        <w:t>ми</w:t>
      </w:r>
      <w:r>
        <w:rPr>
          <w:lang w:val="ru-RU"/>
        </w:rPr>
        <w:t>. Для интеграции были определены 23 смежные информационные системы. Сложность заключалась в том, что каждая система имеет свои способы интеграции</w:t>
      </w:r>
      <w:r w:rsidR="00AA3D3D">
        <w:rPr>
          <w:lang w:val="ru-RU"/>
        </w:rPr>
        <w:t>. Для этого было принято решение о разработке</w:t>
      </w:r>
      <w:r>
        <w:rPr>
          <w:lang w:val="ru-RU"/>
        </w:rPr>
        <w:t xml:space="preserve"> промежуточных интеграционных сервисов, которые позволили </w:t>
      </w:r>
      <w:r w:rsidR="00AA3D3D">
        <w:rPr>
          <w:lang w:val="ru-RU"/>
        </w:rPr>
        <w:t>преобразовывать</w:t>
      </w:r>
      <w:r>
        <w:rPr>
          <w:lang w:val="ru-RU"/>
        </w:rPr>
        <w:t xml:space="preserve"> потоки данных</w:t>
      </w:r>
      <w:r w:rsidR="00AA3D3D">
        <w:rPr>
          <w:lang w:val="ru-RU"/>
        </w:rPr>
        <w:t xml:space="preserve"> и настроить </w:t>
      </w:r>
      <w:r w:rsidR="004162B5">
        <w:rPr>
          <w:lang w:val="ru-RU"/>
        </w:rPr>
        <w:t>интеграции</w:t>
      </w:r>
      <w:r>
        <w:rPr>
          <w:lang w:val="ru-RU"/>
        </w:rPr>
        <w:t xml:space="preserve">. </w:t>
      </w:r>
    </w:p>
    <w:p w14:paraId="3DCC5E16" w14:textId="37ACE766" w:rsidR="00AA3D3D" w:rsidRPr="0043003F" w:rsidRDefault="00AA3D3D" w:rsidP="00D3754D">
      <w:pPr>
        <w:pStyle w:val="a7"/>
        <w:rPr>
          <w:lang w:val="ru-RU"/>
        </w:rPr>
      </w:pPr>
      <w:r>
        <w:rPr>
          <w:lang w:val="ru-RU"/>
        </w:rPr>
        <w:t>АО «Сетевая компания» является стратегически важной организацией и</w:t>
      </w:r>
      <w:r w:rsidR="005A03BA">
        <w:rPr>
          <w:lang w:val="ru-RU"/>
        </w:rPr>
        <w:t xml:space="preserve"> </w:t>
      </w:r>
      <w:r>
        <w:rPr>
          <w:lang w:val="ru-RU"/>
        </w:rPr>
        <w:t xml:space="preserve">субъектом критической информационной </w:t>
      </w:r>
      <w:r w:rsidRPr="004C6DAB">
        <w:rPr>
          <w:lang w:val="ru-RU"/>
        </w:rPr>
        <w:t>инфраструктуры</w:t>
      </w:r>
      <w:r w:rsidR="004C6DAB" w:rsidRPr="004C6DAB">
        <w:rPr>
          <w:lang w:val="ru-RU"/>
        </w:rPr>
        <w:t>. В</w:t>
      </w:r>
      <w:r w:rsidRPr="004C6DAB">
        <w:rPr>
          <w:lang w:val="ru-RU"/>
        </w:rPr>
        <w:t xml:space="preserve">виду этого при интеграции с объектами, отнесенными к критической информационной инфраструктуре, </w:t>
      </w:r>
      <w:r w:rsidR="004162B5" w:rsidRPr="004C6DAB">
        <w:rPr>
          <w:lang w:val="ru-RU"/>
        </w:rPr>
        <w:t>были соблюдены</w:t>
      </w:r>
      <w:r w:rsidRPr="004C6DAB">
        <w:rPr>
          <w:lang w:val="ru-RU"/>
        </w:rPr>
        <w:t xml:space="preserve"> повышенные требования</w:t>
      </w:r>
      <w:r w:rsidRPr="0043003F">
        <w:rPr>
          <w:lang w:val="ru-RU"/>
        </w:rPr>
        <w:t xml:space="preserve"> </w:t>
      </w:r>
      <w:r>
        <w:rPr>
          <w:lang w:val="ru-RU"/>
        </w:rPr>
        <w:t>к</w:t>
      </w:r>
      <w:r w:rsidRPr="0043003F">
        <w:rPr>
          <w:lang w:val="ru-RU"/>
        </w:rPr>
        <w:t xml:space="preserve"> </w:t>
      </w:r>
      <w:r>
        <w:rPr>
          <w:lang w:val="ru-RU"/>
        </w:rPr>
        <w:t>информационной</w:t>
      </w:r>
      <w:r w:rsidRPr="0043003F">
        <w:rPr>
          <w:lang w:val="ru-RU"/>
        </w:rPr>
        <w:t xml:space="preserve"> </w:t>
      </w:r>
      <w:r>
        <w:rPr>
          <w:lang w:val="ru-RU"/>
        </w:rPr>
        <w:t>безопасности</w:t>
      </w:r>
      <w:r w:rsidRPr="0043003F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43003F">
        <w:rPr>
          <w:lang w:val="ru-RU"/>
        </w:rPr>
        <w:t xml:space="preserve">. </w:t>
      </w:r>
    </w:p>
    <w:p w14:paraId="6442556C" w14:textId="5A77343C" w:rsidR="00982309" w:rsidRPr="0043003F" w:rsidRDefault="004E140F" w:rsidP="00D3754D">
      <w:pPr>
        <w:pStyle w:val="a7"/>
        <w:rPr>
          <w:lang w:val="ru-RU"/>
        </w:rPr>
      </w:pPr>
      <w:r>
        <w:t>При</w:t>
      </w:r>
      <w:r w:rsidRPr="0043003F">
        <w:rPr>
          <w:lang w:val="ru-RU"/>
        </w:rPr>
        <w:t xml:space="preserve"> </w:t>
      </w:r>
      <w:r>
        <w:t>внедрении</w:t>
      </w:r>
      <w:r w:rsidRPr="0043003F">
        <w:rPr>
          <w:lang w:val="ru-RU"/>
        </w:rPr>
        <w:t xml:space="preserve"> </w:t>
      </w:r>
      <w:r w:rsidRPr="00DC3D65">
        <w:rPr>
          <w:lang w:val="en-US"/>
        </w:rPr>
        <w:t>BPM</w:t>
      </w:r>
      <w:r w:rsidR="005A03BA">
        <w:rPr>
          <w:lang w:val="ru-RU"/>
        </w:rPr>
        <w:t>-</w:t>
      </w:r>
      <w:r>
        <w:t>систем</w:t>
      </w:r>
      <w:r w:rsidR="00982309">
        <w:rPr>
          <w:lang w:val="ru-RU"/>
        </w:rPr>
        <w:t>ы</w:t>
      </w:r>
      <w:r w:rsidRPr="0043003F">
        <w:rPr>
          <w:lang w:val="ru-RU"/>
        </w:rPr>
        <w:t xml:space="preserve"> </w:t>
      </w:r>
      <w:r w:rsidR="00982309">
        <w:rPr>
          <w:lang w:val="ru-RU"/>
        </w:rPr>
        <w:t>учитывал</w:t>
      </w:r>
      <w:r w:rsidR="005A03BA">
        <w:rPr>
          <w:lang w:val="ru-RU"/>
        </w:rPr>
        <w:t>а</w:t>
      </w:r>
      <w:r w:rsidR="00982309">
        <w:rPr>
          <w:lang w:val="ru-RU"/>
        </w:rPr>
        <w:t>сь</w:t>
      </w:r>
      <w:r w:rsidR="00982309" w:rsidRPr="0043003F">
        <w:rPr>
          <w:lang w:val="ru-RU"/>
        </w:rPr>
        <w:t xml:space="preserve"> </w:t>
      </w:r>
      <w:r w:rsidR="00982309">
        <w:rPr>
          <w:lang w:val="ru-RU"/>
        </w:rPr>
        <w:t>необходимость</w:t>
      </w:r>
      <w:r w:rsidRPr="0043003F">
        <w:rPr>
          <w:lang w:val="ru-RU"/>
        </w:rPr>
        <w:t xml:space="preserve"> </w:t>
      </w:r>
      <w:r w:rsidR="004162B5">
        <w:t>масштабируемости</w:t>
      </w:r>
      <w:r w:rsidRPr="0043003F">
        <w:rPr>
          <w:lang w:val="ru-RU"/>
        </w:rPr>
        <w:t xml:space="preserve"> </w:t>
      </w:r>
      <w:r>
        <w:t>системы</w:t>
      </w:r>
      <w:r w:rsidRPr="0043003F">
        <w:rPr>
          <w:lang w:val="ru-RU"/>
        </w:rPr>
        <w:t xml:space="preserve"> </w:t>
      </w:r>
      <w:r>
        <w:t>и</w:t>
      </w:r>
      <w:r w:rsidRPr="0043003F">
        <w:rPr>
          <w:lang w:val="ru-RU"/>
        </w:rPr>
        <w:t xml:space="preserve"> </w:t>
      </w:r>
      <w:r>
        <w:t>возможность</w:t>
      </w:r>
      <w:r w:rsidRPr="0043003F">
        <w:rPr>
          <w:lang w:val="ru-RU"/>
        </w:rPr>
        <w:t xml:space="preserve"> </w:t>
      </w:r>
      <w:r>
        <w:t>ее</w:t>
      </w:r>
      <w:r w:rsidRPr="0043003F">
        <w:rPr>
          <w:lang w:val="ru-RU"/>
        </w:rPr>
        <w:t xml:space="preserve"> </w:t>
      </w:r>
      <w:r>
        <w:t>оперативной</w:t>
      </w:r>
      <w:r w:rsidRPr="0043003F">
        <w:rPr>
          <w:lang w:val="ru-RU"/>
        </w:rPr>
        <w:t xml:space="preserve"> </w:t>
      </w:r>
      <w:r>
        <w:t>доработки</w:t>
      </w:r>
      <w:r w:rsidRPr="0043003F">
        <w:rPr>
          <w:lang w:val="ru-RU"/>
        </w:rPr>
        <w:t xml:space="preserve"> </w:t>
      </w:r>
      <w:r>
        <w:t>под</w:t>
      </w:r>
      <w:r w:rsidR="00982309" w:rsidRPr="0043003F">
        <w:rPr>
          <w:lang w:val="ru-RU"/>
        </w:rPr>
        <w:t xml:space="preserve"> </w:t>
      </w:r>
      <w:r w:rsidR="00982309">
        <w:t>новые</w:t>
      </w:r>
      <w:r w:rsidR="00982309" w:rsidRPr="0043003F">
        <w:rPr>
          <w:lang w:val="ru-RU"/>
        </w:rPr>
        <w:t xml:space="preserve"> </w:t>
      </w:r>
      <w:r w:rsidR="00982309">
        <w:t>требования</w:t>
      </w:r>
      <w:r w:rsidR="00982309" w:rsidRPr="0043003F">
        <w:rPr>
          <w:lang w:val="ru-RU"/>
        </w:rPr>
        <w:t xml:space="preserve"> </w:t>
      </w:r>
      <w:r w:rsidR="00982309">
        <w:t>внешнего</w:t>
      </w:r>
      <w:r w:rsidR="00982309" w:rsidRPr="0043003F">
        <w:rPr>
          <w:lang w:val="ru-RU"/>
        </w:rPr>
        <w:t xml:space="preserve"> </w:t>
      </w:r>
      <w:r w:rsidR="00982309">
        <w:t>мира</w:t>
      </w:r>
      <w:r w:rsidR="00982309" w:rsidRPr="0043003F">
        <w:rPr>
          <w:lang w:val="ru-RU"/>
        </w:rPr>
        <w:t xml:space="preserve"> </w:t>
      </w:r>
      <w:r w:rsidR="00982309">
        <w:t>и</w:t>
      </w:r>
      <w:r w:rsidR="00982309" w:rsidRPr="0043003F">
        <w:rPr>
          <w:lang w:val="ru-RU"/>
        </w:rPr>
        <w:t xml:space="preserve"> </w:t>
      </w:r>
      <w:r w:rsidR="00982309">
        <w:t>изменения</w:t>
      </w:r>
      <w:r w:rsidR="00982309" w:rsidRPr="0043003F">
        <w:rPr>
          <w:lang w:val="ru-RU"/>
        </w:rPr>
        <w:t xml:space="preserve"> </w:t>
      </w:r>
      <w:r w:rsidR="00982309">
        <w:t>внутри</w:t>
      </w:r>
      <w:r w:rsidR="00982309" w:rsidRPr="0043003F">
        <w:rPr>
          <w:lang w:val="ru-RU"/>
        </w:rPr>
        <w:t xml:space="preserve"> </w:t>
      </w:r>
      <w:r w:rsidR="005A03BA">
        <w:rPr>
          <w:lang w:val="ru-RU"/>
        </w:rPr>
        <w:t>к</w:t>
      </w:r>
      <w:proofErr w:type="spellStart"/>
      <w:r w:rsidR="00982309">
        <w:t>омпании</w:t>
      </w:r>
      <w:proofErr w:type="spellEnd"/>
      <w:r w:rsidR="00982309" w:rsidRPr="0043003F">
        <w:rPr>
          <w:lang w:val="ru-RU"/>
        </w:rPr>
        <w:t>.</w:t>
      </w:r>
      <w:r w:rsidRPr="0043003F">
        <w:rPr>
          <w:lang w:val="ru-RU"/>
        </w:rPr>
        <w:t xml:space="preserve"> </w:t>
      </w:r>
      <w:r>
        <w:t>Кроме</w:t>
      </w:r>
      <w:r w:rsidRPr="0043003F">
        <w:rPr>
          <w:lang w:val="ru-RU"/>
        </w:rPr>
        <w:t xml:space="preserve"> </w:t>
      </w:r>
      <w:r>
        <w:t>того</w:t>
      </w:r>
      <w:r w:rsidRPr="0043003F">
        <w:rPr>
          <w:lang w:val="ru-RU"/>
        </w:rPr>
        <w:t xml:space="preserve">, </w:t>
      </w:r>
      <w:r w:rsidR="005A03BA">
        <w:rPr>
          <w:lang w:val="ru-RU"/>
        </w:rPr>
        <w:t>было важно</w:t>
      </w:r>
      <w:r w:rsidRPr="0043003F">
        <w:rPr>
          <w:lang w:val="ru-RU"/>
        </w:rPr>
        <w:t xml:space="preserve"> </w:t>
      </w:r>
      <w:r>
        <w:t>учитывать</w:t>
      </w:r>
      <w:r w:rsidRPr="0043003F">
        <w:rPr>
          <w:lang w:val="ru-RU"/>
        </w:rPr>
        <w:t xml:space="preserve"> </w:t>
      </w:r>
      <w:r>
        <w:t>процессы</w:t>
      </w:r>
      <w:r w:rsidRPr="0043003F">
        <w:rPr>
          <w:lang w:val="ru-RU"/>
        </w:rPr>
        <w:t xml:space="preserve"> </w:t>
      </w:r>
      <w:r>
        <w:t>автоматизации</w:t>
      </w:r>
      <w:r w:rsidRPr="0043003F">
        <w:rPr>
          <w:lang w:val="ru-RU"/>
        </w:rPr>
        <w:t xml:space="preserve"> </w:t>
      </w:r>
      <w:r>
        <w:t>в</w:t>
      </w:r>
      <w:r w:rsidRPr="0043003F">
        <w:rPr>
          <w:lang w:val="ru-RU"/>
        </w:rPr>
        <w:t xml:space="preserve"> </w:t>
      </w:r>
      <w:r>
        <w:t>компании</w:t>
      </w:r>
      <w:r w:rsidRPr="0043003F">
        <w:rPr>
          <w:lang w:val="ru-RU"/>
        </w:rPr>
        <w:t xml:space="preserve"> </w:t>
      </w:r>
      <w:r>
        <w:t>в</w:t>
      </w:r>
      <w:r w:rsidRPr="0043003F">
        <w:rPr>
          <w:lang w:val="ru-RU"/>
        </w:rPr>
        <w:t xml:space="preserve"> </w:t>
      </w:r>
      <w:r>
        <w:t>части</w:t>
      </w:r>
      <w:r w:rsidRPr="0043003F">
        <w:rPr>
          <w:lang w:val="ru-RU"/>
        </w:rPr>
        <w:t xml:space="preserve"> </w:t>
      </w:r>
      <w:r>
        <w:t>смежных</w:t>
      </w:r>
      <w:r w:rsidRPr="0043003F">
        <w:rPr>
          <w:lang w:val="ru-RU"/>
        </w:rPr>
        <w:t xml:space="preserve"> </w:t>
      </w:r>
      <w:r>
        <w:t>бизнес</w:t>
      </w:r>
      <w:r w:rsidRPr="0043003F">
        <w:rPr>
          <w:lang w:val="ru-RU"/>
        </w:rPr>
        <w:t>-</w:t>
      </w:r>
      <w:r>
        <w:t>процессов</w:t>
      </w:r>
      <w:r w:rsidRPr="0043003F">
        <w:rPr>
          <w:lang w:val="ru-RU"/>
        </w:rPr>
        <w:t xml:space="preserve"> </w:t>
      </w:r>
      <w:r>
        <w:t>и</w:t>
      </w:r>
      <w:r w:rsidRPr="0043003F">
        <w:rPr>
          <w:lang w:val="ru-RU"/>
        </w:rPr>
        <w:t xml:space="preserve"> </w:t>
      </w:r>
      <w:r>
        <w:t>технические</w:t>
      </w:r>
      <w:r w:rsidRPr="0043003F">
        <w:rPr>
          <w:lang w:val="ru-RU"/>
        </w:rPr>
        <w:t xml:space="preserve"> </w:t>
      </w:r>
      <w:r>
        <w:t>возможности</w:t>
      </w:r>
      <w:r w:rsidRPr="0043003F">
        <w:rPr>
          <w:lang w:val="ru-RU"/>
        </w:rPr>
        <w:t xml:space="preserve"> </w:t>
      </w:r>
      <w:r>
        <w:t>интеграции</w:t>
      </w:r>
      <w:r w:rsidRPr="0043003F">
        <w:rPr>
          <w:lang w:val="ru-RU"/>
        </w:rPr>
        <w:t xml:space="preserve"> </w:t>
      </w:r>
      <w:r>
        <w:t>систем</w:t>
      </w:r>
      <w:r w:rsidRPr="0043003F">
        <w:rPr>
          <w:lang w:val="ru-RU"/>
        </w:rPr>
        <w:t xml:space="preserve"> </w:t>
      </w:r>
      <w:r>
        <w:t>в</w:t>
      </w:r>
      <w:r w:rsidRPr="0043003F">
        <w:rPr>
          <w:lang w:val="ru-RU"/>
        </w:rPr>
        <w:t xml:space="preserve"> </w:t>
      </w:r>
      <w:r>
        <w:t>рамках</w:t>
      </w:r>
      <w:r w:rsidRPr="0043003F">
        <w:rPr>
          <w:lang w:val="ru-RU"/>
        </w:rPr>
        <w:t xml:space="preserve"> </w:t>
      </w:r>
      <w:r>
        <w:t>ИТ</w:t>
      </w:r>
      <w:r w:rsidRPr="0043003F">
        <w:rPr>
          <w:lang w:val="ru-RU"/>
        </w:rPr>
        <w:t>-</w:t>
      </w:r>
      <w:r>
        <w:t>инфраструктуры</w:t>
      </w:r>
      <w:r w:rsidRPr="0043003F">
        <w:rPr>
          <w:lang w:val="ru-RU"/>
        </w:rPr>
        <w:t xml:space="preserve"> </w:t>
      </w:r>
      <w:r>
        <w:t>компании</w:t>
      </w:r>
      <w:r w:rsidRPr="0043003F">
        <w:rPr>
          <w:lang w:val="ru-RU"/>
        </w:rPr>
        <w:t xml:space="preserve"> </w:t>
      </w:r>
      <w:r>
        <w:t>для</w:t>
      </w:r>
      <w:r w:rsidRPr="0043003F">
        <w:rPr>
          <w:lang w:val="ru-RU"/>
        </w:rPr>
        <w:t xml:space="preserve"> </w:t>
      </w:r>
      <w:r>
        <w:t>обеспечения</w:t>
      </w:r>
      <w:r w:rsidRPr="0043003F">
        <w:rPr>
          <w:lang w:val="ru-RU"/>
        </w:rPr>
        <w:t xml:space="preserve"> </w:t>
      </w:r>
      <w:r>
        <w:t>целостности</w:t>
      </w:r>
      <w:r w:rsidRPr="0043003F">
        <w:rPr>
          <w:lang w:val="ru-RU"/>
        </w:rPr>
        <w:t xml:space="preserve"> </w:t>
      </w:r>
      <w:r>
        <w:t>и</w:t>
      </w:r>
      <w:r w:rsidRPr="0043003F">
        <w:rPr>
          <w:lang w:val="ru-RU"/>
        </w:rPr>
        <w:t xml:space="preserve"> </w:t>
      </w:r>
      <w:r>
        <w:t>достоверности</w:t>
      </w:r>
      <w:r w:rsidRPr="0043003F">
        <w:rPr>
          <w:lang w:val="ru-RU"/>
        </w:rPr>
        <w:t xml:space="preserve"> </w:t>
      </w:r>
      <w:r>
        <w:t>данных</w:t>
      </w:r>
      <w:r w:rsidRPr="0043003F">
        <w:rPr>
          <w:lang w:val="ru-RU"/>
        </w:rPr>
        <w:t>.</w:t>
      </w:r>
    </w:p>
    <w:p w14:paraId="5FD3EB7F" w14:textId="77777777" w:rsidR="00C6345B" w:rsidRPr="004162B5" w:rsidRDefault="004E140F" w:rsidP="00884602">
      <w:pPr>
        <w:pStyle w:val="10"/>
      </w:pPr>
      <w:r w:rsidRPr="004162B5">
        <w:lastRenderedPageBreak/>
        <w:t>Результаты</w:t>
      </w:r>
    </w:p>
    <w:p w14:paraId="5FFE4A1E" w14:textId="77777777" w:rsidR="00154A26" w:rsidRPr="00D3754D" w:rsidRDefault="004162B5" w:rsidP="00D3754D">
      <w:pPr>
        <w:pStyle w:val="a7"/>
      </w:pPr>
      <w:r w:rsidRPr="00D3754D">
        <w:t xml:space="preserve">Выполнена дедубликация </w:t>
      </w:r>
      <w:r w:rsidR="00154A26" w:rsidRPr="00D3754D">
        <w:t xml:space="preserve">базы </w:t>
      </w:r>
      <w:r w:rsidRPr="00D3754D">
        <w:t xml:space="preserve">данных </w:t>
      </w:r>
      <w:r w:rsidR="00154A26" w:rsidRPr="00D3754D">
        <w:t>потребителей</w:t>
      </w:r>
      <w:r w:rsidRPr="00D3754D">
        <w:t xml:space="preserve"> </w:t>
      </w:r>
      <w:r w:rsidR="00154A26" w:rsidRPr="00D3754D">
        <w:t>(</w:t>
      </w:r>
      <w:r w:rsidRPr="00D3754D">
        <w:t>около 1,7 млн потребителей услуг</w:t>
      </w:r>
      <w:r w:rsidR="00154A26" w:rsidRPr="00D3754D">
        <w:t xml:space="preserve">). </w:t>
      </w:r>
    </w:p>
    <w:p w14:paraId="396E38B7" w14:textId="2D500793" w:rsidR="00154A26" w:rsidRPr="00D3754D" w:rsidRDefault="00154A26" w:rsidP="00D3754D">
      <w:pPr>
        <w:pStyle w:val="a7"/>
      </w:pPr>
      <w:r w:rsidRPr="00D3754D">
        <w:t>Автоматизировано 19 бизнес-процессов верхнего уровня по обслуживанию потребителей, которые имеют различные сценарии реализации</w:t>
      </w:r>
      <w:r w:rsidR="00E878F0" w:rsidRPr="00E878F0">
        <w:rPr>
          <w:lang w:val="ru-RU"/>
        </w:rPr>
        <w:t xml:space="preserve">. </w:t>
      </w:r>
      <w:r w:rsidR="00E878F0">
        <w:rPr>
          <w:lang w:val="ru-RU"/>
        </w:rPr>
        <w:t>Д</w:t>
      </w:r>
      <w:r w:rsidRPr="00D3754D">
        <w:t xml:space="preserve">ля этого потребовалось сконфигурировать около 150 процессов в графическом дизайнере </w:t>
      </w:r>
      <w:r w:rsidR="00E878F0" w:rsidRPr="00E878F0">
        <w:rPr>
          <w:lang w:val="ru-RU"/>
        </w:rPr>
        <w:t>(</w:t>
      </w:r>
      <w:r w:rsidR="00E878F0">
        <w:rPr>
          <w:lang w:val="en-US"/>
        </w:rPr>
        <w:t>L</w:t>
      </w:r>
      <w:proofErr w:type="spellStart"/>
      <w:r w:rsidRPr="00D3754D">
        <w:t>ow</w:t>
      </w:r>
      <w:proofErr w:type="spellEnd"/>
      <w:r w:rsidR="00E878F0">
        <w:rPr>
          <w:lang w:val="ru-RU"/>
        </w:rPr>
        <w:t>-</w:t>
      </w:r>
      <w:proofErr w:type="spellStart"/>
      <w:r w:rsidRPr="00D3754D">
        <w:t>code</w:t>
      </w:r>
      <w:proofErr w:type="spellEnd"/>
      <w:r w:rsidRPr="00D3754D">
        <w:t xml:space="preserve"> разработка).</w:t>
      </w:r>
      <w:r w:rsidR="00C03EF3" w:rsidRPr="00D3754D">
        <w:t xml:space="preserve"> В рамках бизнес-процессов настроена автоматическая отправка уведомлений потребителям о статусе обращения или заявки.</w:t>
      </w:r>
    </w:p>
    <w:p w14:paraId="548299D3" w14:textId="3C12D0D9" w:rsidR="00154A26" w:rsidRDefault="00154A26" w:rsidP="00D3754D">
      <w:pPr>
        <w:pStyle w:val="a7"/>
      </w:pPr>
      <w:r w:rsidRPr="00D3754D">
        <w:t>Выполнена настройка интеграций с</w:t>
      </w:r>
      <w:r w:rsidR="00E878F0">
        <w:rPr>
          <w:lang w:val="ru-RU"/>
        </w:rPr>
        <w:t>о</w:t>
      </w:r>
      <w:r w:rsidRPr="00D3754D">
        <w:t xml:space="preserve"> смежными информационными системами.</w:t>
      </w:r>
    </w:p>
    <w:p w14:paraId="38E2F198" w14:textId="77777777" w:rsidR="00B23FF6" w:rsidRPr="00D3754D" w:rsidRDefault="00B23FF6" w:rsidP="00D3754D">
      <w:pPr>
        <w:pStyle w:val="a7"/>
      </w:pPr>
    </w:p>
    <w:p w14:paraId="31540939" w14:textId="77777777" w:rsidR="00C6345B" w:rsidRPr="00BA33B7" w:rsidRDefault="00BA33B7" w:rsidP="00884602">
      <w:pPr>
        <w:pStyle w:val="10"/>
      </w:pPr>
      <w:r w:rsidRPr="00BA33B7">
        <w:t>Информационные технологии</w:t>
      </w:r>
    </w:p>
    <w:p w14:paraId="7FF293D0" w14:textId="1EF0F700" w:rsidR="00C03EF3" w:rsidRPr="00C03EF3" w:rsidRDefault="00BA33B7" w:rsidP="00D3754D">
      <w:pPr>
        <w:pStyle w:val="a7"/>
        <w:rPr>
          <w:lang w:val="ru-RU"/>
        </w:rPr>
        <w:sectPr w:rsidR="00C03EF3" w:rsidRPr="00C03EF3" w:rsidSect="00651CDD">
          <w:footerReference w:type="default" r:id="rId10"/>
          <w:pgSz w:w="11909" w:h="16834"/>
          <w:pgMar w:top="1134" w:right="850" w:bottom="1134" w:left="1701" w:header="720" w:footer="720" w:gutter="0"/>
          <w:pgNumType w:start="1"/>
          <w:cols w:space="720"/>
          <w:docGrid w:linePitch="299"/>
        </w:sectPr>
      </w:pPr>
      <w:r>
        <w:rPr>
          <w:lang w:val="ru-RU"/>
        </w:rPr>
        <w:t xml:space="preserve">Единая </w:t>
      </w:r>
      <w:r w:rsidRPr="004C6DAB">
        <w:rPr>
          <w:lang w:val="ru-RU"/>
        </w:rPr>
        <w:t>платформа р</w:t>
      </w:r>
      <w:r w:rsidR="004C6DAB" w:rsidRPr="004C6DAB">
        <w:rPr>
          <w:lang w:val="ru-RU"/>
        </w:rPr>
        <w:t xml:space="preserve">еализуется </w:t>
      </w:r>
      <w:r w:rsidRPr="004C6DAB">
        <w:rPr>
          <w:lang w:val="ru-RU"/>
        </w:rPr>
        <w:t xml:space="preserve">на </w:t>
      </w:r>
      <w:r w:rsidR="00E878F0" w:rsidRPr="004C6DAB">
        <w:rPr>
          <w:lang w:val="ru-RU"/>
        </w:rPr>
        <w:t>базе</w:t>
      </w:r>
      <w:r>
        <w:rPr>
          <w:lang w:val="ru-RU"/>
        </w:rPr>
        <w:t xml:space="preserve"> </w:t>
      </w:r>
      <w:r w:rsidR="004E140F">
        <w:t>ELMA365. Для интеграции в существующую ИТ-инфраструктуру были разработаны промежуточные интеграционные сервисы</w:t>
      </w:r>
      <w:r w:rsidR="00C03EF3">
        <w:rPr>
          <w:lang w:val="ru-RU"/>
        </w:rPr>
        <w:t xml:space="preserve">. Архитектура </w:t>
      </w:r>
      <w:r w:rsidR="00C03EF3" w:rsidRPr="00C20A0B">
        <w:rPr>
          <w:lang w:val="ru-RU"/>
        </w:rPr>
        <w:t>Единой платформы</w:t>
      </w:r>
      <w:r w:rsidR="00C03EF3">
        <w:rPr>
          <w:lang w:val="ru-RU"/>
        </w:rPr>
        <w:t xml:space="preserve"> представлена на рисунке 3.</w:t>
      </w:r>
      <w:r w:rsidR="00C03EF3">
        <w:rPr>
          <w:lang w:val="ru-RU"/>
        </w:rPr>
        <w:br w:type="page"/>
      </w:r>
    </w:p>
    <w:p w14:paraId="181D970A" w14:textId="77777777" w:rsidR="00C03EF3" w:rsidRDefault="00BA33B7" w:rsidP="00C03EF3">
      <w:pPr>
        <w:shd w:val="clear" w:color="auto" w:fill="FFFFFF"/>
        <w:spacing w:line="360" w:lineRule="auto"/>
        <w:jc w:val="center"/>
        <w:rPr>
          <w:i/>
          <w:sz w:val="20"/>
          <w:szCs w:val="20"/>
          <w:lang w:val="ru-RU"/>
        </w:rPr>
      </w:pPr>
      <w:r>
        <w:rPr>
          <w:noProof/>
          <w:sz w:val="24"/>
          <w:szCs w:val="24"/>
          <w:lang w:val="ru-RU"/>
        </w:rPr>
        <w:lastRenderedPageBreak/>
        <w:drawing>
          <wp:inline distT="0" distB="0" distL="0" distR="0" wp14:anchorId="5F6CC793" wp14:editId="6B31463D">
            <wp:extent cx="9391650" cy="41934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387" cy="4216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3EF3" w:rsidRPr="00C03EF3">
        <w:rPr>
          <w:i/>
          <w:sz w:val="20"/>
          <w:szCs w:val="20"/>
          <w:lang w:val="ru-RU"/>
        </w:rPr>
        <w:t xml:space="preserve"> </w:t>
      </w:r>
    </w:p>
    <w:p w14:paraId="42381381" w14:textId="77777777" w:rsidR="00C03EF3" w:rsidRPr="00D3754D" w:rsidRDefault="00C03EF3" w:rsidP="00C03EF3">
      <w:pPr>
        <w:shd w:val="clear" w:color="auto" w:fill="FFFFFF"/>
        <w:spacing w:line="360" w:lineRule="auto"/>
        <w:jc w:val="center"/>
        <w:rPr>
          <w:i/>
          <w:lang w:val="ru-RU"/>
        </w:rPr>
      </w:pPr>
      <w:r w:rsidRPr="00D3754D">
        <w:rPr>
          <w:i/>
          <w:lang w:val="ru-RU"/>
        </w:rPr>
        <w:t>Рисунок 3. Архитектура единой платформы</w:t>
      </w:r>
    </w:p>
    <w:p w14:paraId="7C511087" w14:textId="77777777" w:rsidR="00C03EF3" w:rsidRDefault="00C03EF3">
      <w:pPr>
        <w:rPr>
          <w:sz w:val="24"/>
          <w:szCs w:val="24"/>
        </w:rPr>
        <w:sectPr w:rsidR="00C03EF3" w:rsidSect="00651CDD">
          <w:pgSz w:w="16834" w:h="11909" w:orient="landscape"/>
          <w:pgMar w:top="851" w:right="1134" w:bottom="1701" w:left="1134" w:header="720" w:footer="720" w:gutter="0"/>
          <w:cols w:space="720"/>
          <w:docGrid w:linePitch="299"/>
        </w:sectPr>
      </w:pPr>
    </w:p>
    <w:p w14:paraId="4CF414FC" w14:textId="77777777" w:rsidR="00C6345B" w:rsidRPr="00D3754D" w:rsidRDefault="00C03EF3" w:rsidP="00884602">
      <w:pPr>
        <w:pStyle w:val="10"/>
      </w:pPr>
      <w:r w:rsidRPr="00D3754D">
        <w:lastRenderedPageBreak/>
        <w:t>Партнер</w:t>
      </w:r>
    </w:p>
    <w:p w14:paraId="4AD5F0D2" w14:textId="77777777" w:rsidR="00272C74" w:rsidRPr="00D3754D" w:rsidRDefault="00272C74" w:rsidP="00D3754D">
      <w:pPr>
        <w:pStyle w:val="a7"/>
      </w:pPr>
      <w:r w:rsidRPr="00D3754D">
        <w:t xml:space="preserve">Основным партнером </w:t>
      </w:r>
      <w:r w:rsidR="005E3514" w:rsidRPr="00D3754D">
        <w:t xml:space="preserve">при внедрении системы является компания-интегратор </w:t>
      </w:r>
      <w:r w:rsidRPr="00D3754D">
        <w:t>ONDER</w:t>
      </w:r>
      <w:r w:rsidR="005E3514" w:rsidRPr="00D3754D">
        <w:t xml:space="preserve">, которая выполняет работы по проектированию, разработке и внедрению единой платформы. </w:t>
      </w:r>
    </w:p>
    <w:p w14:paraId="0C848A00" w14:textId="27E0D61C" w:rsidR="00C6345B" w:rsidRPr="00D3754D" w:rsidRDefault="005E3514" w:rsidP="00D3754D">
      <w:pPr>
        <w:pStyle w:val="a7"/>
      </w:pPr>
      <w:r w:rsidRPr="00D3754D">
        <w:t>Компанией-вендором является ELMA, которая осуществляет консультационную и техническую поддержку по платформе ELMA36</w:t>
      </w:r>
      <w:r w:rsidR="00E878F0">
        <w:rPr>
          <w:lang w:val="ru-RU"/>
        </w:rPr>
        <w:t>5</w:t>
      </w:r>
      <w:r w:rsidRPr="00D3754D">
        <w:t>.</w:t>
      </w:r>
    </w:p>
    <w:p w14:paraId="53AED014" w14:textId="77777777" w:rsidR="00C6345B" w:rsidRDefault="00C6345B">
      <w:pPr>
        <w:rPr>
          <w:sz w:val="20"/>
          <w:szCs w:val="20"/>
        </w:rPr>
      </w:pPr>
    </w:p>
    <w:sectPr w:rsidR="00C6345B" w:rsidSect="00651CDD">
      <w:pgSz w:w="11909" w:h="16834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C9CA" w14:textId="77777777" w:rsidR="00356B6C" w:rsidRDefault="00356B6C" w:rsidP="00101AE3">
      <w:pPr>
        <w:spacing w:line="240" w:lineRule="auto"/>
      </w:pPr>
      <w:r>
        <w:separator/>
      </w:r>
    </w:p>
  </w:endnote>
  <w:endnote w:type="continuationSeparator" w:id="0">
    <w:p w14:paraId="3DBE1F74" w14:textId="77777777" w:rsidR="00356B6C" w:rsidRDefault="00356B6C" w:rsidP="00101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4956623"/>
      <w:docPartObj>
        <w:docPartGallery w:val="Page Numbers (Bottom of Page)"/>
        <w:docPartUnique/>
      </w:docPartObj>
    </w:sdtPr>
    <w:sdtEndPr/>
    <w:sdtContent>
      <w:p w14:paraId="5293D532" w14:textId="77777777" w:rsidR="00884602" w:rsidRDefault="0088460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9ED" w:rsidRPr="00E329ED">
          <w:rPr>
            <w:noProof/>
            <w:lang w:val="ru-RU"/>
          </w:rPr>
          <w:t>13</w:t>
        </w:r>
        <w:r>
          <w:fldChar w:fldCharType="end"/>
        </w:r>
      </w:p>
    </w:sdtContent>
  </w:sdt>
  <w:p w14:paraId="0C66B7E2" w14:textId="77777777" w:rsidR="002C6F53" w:rsidRDefault="002C6F5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2D84" w14:textId="77777777" w:rsidR="00356B6C" w:rsidRDefault="00356B6C" w:rsidP="00101AE3">
      <w:pPr>
        <w:spacing w:line="240" w:lineRule="auto"/>
      </w:pPr>
      <w:r>
        <w:separator/>
      </w:r>
    </w:p>
  </w:footnote>
  <w:footnote w:type="continuationSeparator" w:id="0">
    <w:p w14:paraId="37860513" w14:textId="77777777" w:rsidR="00356B6C" w:rsidRDefault="00356B6C" w:rsidP="00101A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A7A"/>
    <w:multiLevelType w:val="multilevel"/>
    <w:tmpl w:val="1F80E4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4636AB"/>
    <w:multiLevelType w:val="multilevel"/>
    <w:tmpl w:val="16041E56"/>
    <w:lvl w:ilvl="0">
      <w:start w:val="1"/>
      <w:numFmt w:val="bullet"/>
      <w:pStyle w:val="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376619"/>
    <w:multiLevelType w:val="multilevel"/>
    <w:tmpl w:val="422E4D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B13554"/>
    <w:multiLevelType w:val="hybridMultilevel"/>
    <w:tmpl w:val="1938DD9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21D10C21"/>
    <w:multiLevelType w:val="hybridMultilevel"/>
    <w:tmpl w:val="C122CD8C"/>
    <w:lvl w:ilvl="0" w:tplc="F670BA4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05703E"/>
    <w:multiLevelType w:val="multilevel"/>
    <w:tmpl w:val="E89AE5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9E32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6D1064"/>
    <w:multiLevelType w:val="hybridMultilevel"/>
    <w:tmpl w:val="EF4A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21635"/>
    <w:multiLevelType w:val="multilevel"/>
    <w:tmpl w:val="27C65B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54F3082"/>
    <w:multiLevelType w:val="multilevel"/>
    <w:tmpl w:val="70C222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7040CAD"/>
    <w:multiLevelType w:val="multilevel"/>
    <w:tmpl w:val="8F260888"/>
    <w:lvl w:ilvl="0">
      <w:start w:val="1"/>
      <w:numFmt w:val="decimal"/>
      <w:pStyle w:val="10"/>
      <w:lvlText w:val="%1."/>
      <w:lvlJc w:val="left"/>
      <w:pPr>
        <w:ind w:left="709" w:hanging="349"/>
      </w:pPr>
      <w:rPr>
        <w:rFonts w:ascii="Arial" w:eastAsia="Arial" w:hAnsi="Arial" w:cs="Arial" w:hint="default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11" w15:restartNumberingAfterBreak="0">
    <w:nsid w:val="5FD2564C"/>
    <w:multiLevelType w:val="hybridMultilevel"/>
    <w:tmpl w:val="DD06C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16981"/>
    <w:multiLevelType w:val="multilevel"/>
    <w:tmpl w:val="7398E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E0E4DBF"/>
    <w:multiLevelType w:val="hybridMultilevel"/>
    <w:tmpl w:val="CD780B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  <w:num w:numId="14">
    <w:abstractNumId w:val="13"/>
  </w:num>
  <w:num w:numId="15">
    <w:abstractNumId w:val="10"/>
  </w:num>
  <w:num w:numId="16">
    <w:abstractNumId w:val="10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5B"/>
    <w:rsid w:val="00006BD9"/>
    <w:rsid w:val="0001457C"/>
    <w:rsid w:val="00014832"/>
    <w:rsid w:val="00031721"/>
    <w:rsid w:val="0006763C"/>
    <w:rsid w:val="00094DE6"/>
    <w:rsid w:val="000A7B86"/>
    <w:rsid w:val="00101AE3"/>
    <w:rsid w:val="00121438"/>
    <w:rsid w:val="00131165"/>
    <w:rsid w:val="00154A26"/>
    <w:rsid w:val="001827B5"/>
    <w:rsid w:val="001C3A58"/>
    <w:rsid w:val="001C5946"/>
    <w:rsid w:val="001C6919"/>
    <w:rsid w:val="001D0E94"/>
    <w:rsid w:val="001D3EBF"/>
    <w:rsid w:val="001E1C56"/>
    <w:rsid w:val="001E41C2"/>
    <w:rsid w:val="0022240E"/>
    <w:rsid w:val="002567F9"/>
    <w:rsid w:val="00272C74"/>
    <w:rsid w:val="002C6F53"/>
    <w:rsid w:val="00344085"/>
    <w:rsid w:val="003500B4"/>
    <w:rsid w:val="00356B6C"/>
    <w:rsid w:val="003E028E"/>
    <w:rsid w:val="003E392E"/>
    <w:rsid w:val="003E5743"/>
    <w:rsid w:val="003F1626"/>
    <w:rsid w:val="00403914"/>
    <w:rsid w:val="004162B5"/>
    <w:rsid w:val="0043003F"/>
    <w:rsid w:val="004436CC"/>
    <w:rsid w:val="0045442C"/>
    <w:rsid w:val="004771D0"/>
    <w:rsid w:val="00483E3D"/>
    <w:rsid w:val="004C6DAB"/>
    <w:rsid w:val="004D182E"/>
    <w:rsid w:val="004E140F"/>
    <w:rsid w:val="0051552F"/>
    <w:rsid w:val="0052449D"/>
    <w:rsid w:val="0055728F"/>
    <w:rsid w:val="00580267"/>
    <w:rsid w:val="005A03BA"/>
    <w:rsid w:val="005E3514"/>
    <w:rsid w:val="005F74B1"/>
    <w:rsid w:val="00617336"/>
    <w:rsid w:val="00631E2C"/>
    <w:rsid w:val="00640AB0"/>
    <w:rsid w:val="00651CDD"/>
    <w:rsid w:val="00666AFE"/>
    <w:rsid w:val="006A7DC4"/>
    <w:rsid w:val="006D3AC3"/>
    <w:rsid w:val="00701842"/>
    <w:rsid w:val="00741640"/>
    <w:rsid w:val="00754B04"/>
    <w:rsid w:val="00756DE4"/>
    <w:rsid w:val="00776C08"/>
    <w:rsid w:val="007F0521"/>
    <w:rsid w:val="00836375"/>
    <w:rsid w:val="008515F7"/>
    <w:rsid w:val="00877B83"/>
    <w:rsid w:val="00884602"/>
    <w:rsid w:val="008D7106"/>
    <w:rsid w:val="008E37F6"/>
    <w:rsid w:val="00930F5A"/>
    <w:rsid w:val="00952555"/>
    <w:rsid w:val="00982309"/>
    <w:rsid w:val="009939C3"/>
    <w:rsid w:val="009D12B6"/>
    <w:rsid w:val="00A162AA"/>
    <w:rsid w:val="00A41AAE"/>
    <w:rsid w:val="00A42E46"/>
    <w:rsid w:val="00A435CC"/>
    <w:rsid w:val="00A43AEB"/>
    <w:rsid w:val="00A60AE9"/>
    <w:rsid w:val="00A829DD"/>
    <w:rsid w:val="00A9051D"/>
    <w:rsid w:val="00A90730"/>
    <w:rsid w:val="00AA3D3D"/>
    <w:rsid w:val="00B22D6C"/>
    <w:rsid w:val="00B23FF6"/>
    <w:rsid w:val="00B873C4"/>
    <w:rsid w:val="00BA33B7"/>
    <w:rsid w:val="00C03EF3"/>
    <w:rsid w:val="00C20A0B"/>
    <w:rsid w:val="00C24849"/>
    <w:rsid w:val="00C26DBA"/>
    <w:rsid w:val="00C33E4E"/>
    <w:rsid w:val="00C345E1"/>
    <w:rsid w:val="00C54369"/>
    <w:rsid w:val="00C6345B"/>
    <w:rsid w:val="00C71147"/>
    <w:rsid w:val="00CE670E"/>
    <w:rsid w:val="00CF6538"/>
    <w:rsid w:val="00CF6821"/>
    <w:rsid w:val="00D11D62"/>
    <w:rsid w:val="00D3754D"/>
    <w:rsid w:val="00D97300"/>
    <w:rsid w:val="00DC3D65"/>
    <w:rsid w:val="00DC4648"/>
    <w:rsid w:val="00E329ED"/>
    <w:rsid w:val="00E87782"/>
    <w:rsid w:val="00E878F0"/>
    <w:rsid w:val="00EA51F9"/>
    <w:rsid w:val="00ED4BC3"/>
    <w:rsid w:val="00F12A4E"/>
    <w:rsid w:val="00F27CD9"/>
    <w:rsid w:val="00F437C3"/>
    <w:rsid w:val="00F51F85"/>
    <w:rsid w:val="00F60500"/>
    <w:rsid w:val="00FB3D67"/>
    <w:rsid w:val="00FC79F9"/>
    <w:rsid w:val="00FD5956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1000"/>
  <w15:docId w15:val="{505D4902-1751-4782-993D-6C2A37A7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3F1626"/>
    <w:pPr>
      <w:ind w:left="720"/>
      <w:contextualSpacing/>
    </w:pPr>
  </w:style>
  <w:style w:type="paragraph" w:customStyle="1" w:styleId="10">
    <w:name w:val="Свой заголовок 1"/>
    <w:basedOn w:val="a"/>
    <w:link w:val="12"/>
    <w:qFormat/>
    <w:rsid w:val="00884602"/>
    <w:pPr>
      <w:keepNext/>
      <w:numPr>
        <w:numId w:val="1"/>
      </w:numPr>
      <w:shd w:val="clear" w:color="auto" w:fill="FFFFFF"/>
      <w:spacing w:before="120" w:after="120" w:line="360" w:lineRule="auto"/>
      <w:ind w:hanging="352"/>
    </w:pPr>
    <w:rPr>
      <w:b/>
      <w:sz w:val="24"/>
      <w:szCs w:val="24"/>
    </w:rPr>
  </w:style>
  <w:style w:type="paragraph" w:customStyle="1" w:styleId="1">
    <w:name w:val="Свой буллит 1"/>
    <w:basedOn w:val="a"/>
    <w:link w:val="13"/>
    <w:qFormat/>
    <w:rsid w:val="00F437C3"/>
    <w:pPr>
      <w:numPr>
        <w:numId w:val="6"/>
      </w:numPr>
      <w:spacing w:line="360" w:lineRule="auto"/>
      <w:ind w:left="1418" w:hanging="709"/>
      <w:jc w:val="both"/>
    </w:pPr>
    <w:rPr>
      <w:sz w:val="24"/>
      <w:szCs w:val="24"/>
      <w:lang w:val="ru-RU"/>
    </w:rPr>
  </w:style>
  <w:style w:type="character" w:customStyle="1" w:styleId="12">
    <w:name w:val="Свой заголовок 1 Знак"/>
    <w:basedOn w:val="a0"/>
    <w:link w:val="10"/>
    <w:rsid w:val="00884602"/>
    <w:rPr>
      <w:b/>
      <w:sz w:val="24"/>
      <w:szCs w:val="24"/>
      <w:shd w:val="clear" w:color="auto" w:fill="FFFFFF"/>
    </w:rPr>
  </w:style>
  <w:style w:type="paragraph" w:customStyle="1" w:styleId="a7">
    <w:name w:val="Свой обычный"/>
    <w:basedOn w:val="a"/>
    <w:link w:val="a8"/>
    <w:qFormat/>
    <w:rsid w:val="00D3754D"/>
    <w:pPr>
      <w:shd w:val="clear" w:color="auto" w:fill="FFFFFF"/>
      <w:spacing w:line="360" w:lineRule="auto"/>
      <w:ind w:firstLine="709"/>
      <w:jc w:val="both"/>
    </w:pPr>
    <w:rPr>
      <w:sz w:val="24"/>
      <w:szCs w:val="24"/>
    </w:rPr>
  </w:style>
  <w:style w:type="character" w:customStyle="1" w:styleId="13">
    <w:name w:val="Свой буллит 1 Знак"/>
    <w:basedOn w:val="a0"/>
    <w:link w:val="1"/>
    <w:rsid w:val="00F437C3"/>
    <w:rPr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101AE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Свой обычный Знак"/>
    <w:basedOn w:val="a0"/>
    <w:link w:val="a7"/>
    <w:rsid w:val="00D3754D"/>
    <w:rPr>
      <w:sz w:val="24"/>
      <w:szCs w:val="24"/>
      <w:shd w:val="clear" w:color="auto" w:fill="FFFFFF"/>
    </w:rPr>
  </w:style>
  <w:style w:type="character" w:customStyle="1" w:styleId="aa">
    <w:name w:val="Верхний колонтитул Знак"/>
    <w:basedOn w:val="a0"/>
    <w:link w:val="a9"/>
    <w:uiPriority w:val="99"/>
    <w:rsid w:val="00101AE3"/>
  </w:style>
  <w:style w:type="paragraph" w:styleId="ab">
    <w:name w:val="footer"/>
    <w:basedOn w:val="a"/>
    <w:link w:val="ac"/>
    <w:uiPriority w:val="99"/>
    <w:unhideWhenUsed/>
    <w:rsid w:val="00101AE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1AE3"/>
  </w:style>
  <w:style w:type="character" w:styleId="ad">
    <w:name w:val="annotation reference"/>
    <w:basedOn w:val="a0"/>
    <w:uiPriority w:val="99"/>
    <w:semiHidden/>
    <w:unhideWhenUsed/>
    <w:rsid w:val="002C6F5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6F5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6F5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6F5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6F53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C6F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C6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0FDC0-72A9-46EC-B89C-59932499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2024-02-29T09:27:00Z</dcterms:created>
  <dcterms:modified xsi:type="dcterms:W3CDTF">2024-02-29T09:27:00Z</dcterms:modified>
</cp:coreProperties>
</file>